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6144" w:rsidRDefault="007D6144" w:rsidP="007D6144">
      <w:pPr>
        <w:pStyle w:val="CRCoverPage"/>
        <w:tabs>
          <w:tab w:val="right" w:pos="9639"/>
        </w:tabs>
        <w:spacing w:after="0"/>
        <w:rPr>
          <w:b/>
          <w:i/>
          <w:noProof/>
          <w:sz w:val="28"/>
        </w:rPr>
      </w:pPr>
      <w:r>
        <w:rPr>
          <w:b/>
          <w:noProof/>
          <w:sz w:val="24"/>
          <w:lang w:val="en-US"/>
        </w:rPr>
        <w:t>3GPP TSG-RAN WG2 #103bis</w:t>
      </w:r>
      <w:r>
        <w:rPr>
          <w:b/>
          <w:i/>
          <w:noProof/>
          <w:sz w:val="28"/>
        </w:rPr>
        <w:tab/>
        <w:t>R2-181</w:t>
      </w:r>
      <w:r w:rsidR="00F42297">
        <w:rPr>
          <w:b/>
          <w:i/>
          <w:noProof/>
          <w:sz w:val="28"/>
        </w:rPr>
        <w:t>5129</w:t>
      </w:r>
    </w:p>
    <w:p w:rsidR="007D6144" w:rsidRDefault="007D6144" w:rsidP="007D6144">
      <w:pPr>
        <w:pStyle w:val="CRCoverPage"/>
        <w:outlineLvl w:val="0"/>
        <w:rPr>
          <w:b/>
          <w:noProof/>
          <w:sz w:val="24"/>
        </w:rPr>
      </w:pPr>
      <w:r>
        <w:rPr>
          <w:b/>
          <w:noProof/>
          <w:sz w:val="24"/>
          <w:lang w:eastAsia="ko-KR"/>
        </w:rPr>
        <w:t>Chengdu, China, October 8</w:t>
      </w:r>
      <w:r>
        <w:rPr>
          <w:b/>
          <w:noProof/>
          <w:sz w:val="24"/>
        </w:rPr>
        <w:t xml:space="preserve"> – October 12, 2018</w:t>
      </w:r>
    </w:p>
    <w:p w:rsidR="003F3E87" w:rsidRDefault="003F3E87">
      <w:pPr>
        <w:pStyle w:val="a3"/>
        <w:rPr>
          <w:noProof w:val="0"/>
          <w:lang w:val="en-GB" w:eastAsia="ko-KR"/>
        </w:rPr>
      </w:pPr>
    </w:p>
    <w:p w:rsidR="003F3E87" w:rsidRDefault="003F3E87">
      <w:pPr>
        <w:pStyle w:val="a3"/>
        <w:rPr>
          <w:noProof w:val="0"/>
          <w:lang w:val="en-GB" w:eastAsia="ko-KR"/>
        </w:rPr>
      </w:pPr>
    </w:p>
    <w:p w:rsidR="003F3E87" w:rsidRDefault="00812553">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1</w:t>
      </w:r>
      <w:r w:rsidR="008F530B">
        <w:rPr>
          <w:rFonts w:ascii="Arial" w:hAnsi="Arial"/>
          <w:sz w:val="24"/>
          <w:lang w:val="en-US" w:eastAsia="ko-KR"/>
        </w:rPr>
        <w:t>0.3.3</w:t>
      </w:r>
      <w:r>
        <w:rPr>
          <w:rFonts w:ascii="Arial" w:hAnsi="Arial" w:hint="eastAsia"/>
          <w:sz w:val="24"/>
          <w:lang w:val="en-US" w:eastAsia="ko-KR"/>
        </w:rPr>
        <w:t xml:space="preserve"> (</w:t>
      </w:r>
      <w:proofErr w:type="spellStart"/>
      <w:r w:rsidR="008F530B" w:rsidRPr="008F530B">
        <w:rPr>
          <w:rFonts w:ascii="Arial" w:hAnsi="Arial"/>
          <w:sz w:val="24"/>
          <w:lang w:val="en-US" w:eastAsia="ko-KR"/>
        </w:rPr>
        <w:t>NR_newRAT</w:t>
      </w:r>
      <w:proofErr w:type="spellEnd"/>
      <w:r w:rsidR="008F530B" w:rsidRPr="008F530B">
        <w:rPr>
          <w:rFonts w:ascii="Arial" w:hAnsi="Arial"/>
          <w:sz w:val="24"/>
          <w:lang w:val="en-US" w:eastAsia="ko-KR"/>
        </w:rPr>
        <w:t>-Core</w:t>
      </w:r>
      <w:r>
        <w:rPr>
          <w:rFonts w:ascii="Arial" w:hAnsi="Arial" w:hint="eastAsia"/>
          <w:sz w:val="24"/>
          <w:lang w:val="en-US" w:eastAsia="ko-KR"/>
        </w:rPr>
        <w:t>)</w:t>
      </w:r>
    </w:p>
    <w:p w:rsidR="003F3E87" w:rsidRDefault="00812553">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3F3E87" w:rsidRDefault="00812553" w:rsidP="00663B76">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0720C">
        <w:rPr>
          <w:rFonts w:ascii="Arial" w:hAnsi="Arial"/>
          <w:sz w:val="24"/>
          <w:lang w:val="en-US"/>
        </w:rPr>
        <w:t>Open issues in</w:t>
      </w:r>
      <w:r w:rsidR="008F530B">
        <w:rPr>
          <w:rFonts w:ascii="Arial" w:hAnsi="Arial"/>
          <w:sz w:val="24"/>
          <w:lang w:val="en-US"/>
        </w:rPr>
        <w:t xml:space="preserve"> PDCP suspend</w:t>
      </w:r>
      <w:r w:rsidR="000A0354">
        <w:rPr>
          <w:rFonts w:ascii="Arial" w:hAnsi="Arial"/>
          <w:sz w:val="24"/>
          <w:lang w:val="en-US"/>
        </w:rPr>
        <w:t xml:space="preserve"> procedure</w:t>
      </w:r>
    </w:p>
    <w:p w:rsidR="003F3E87" w:rsidRDefault="00812553">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rsidR="003F3E87" w:rsidRDefault="003F3E87">
      <w:pPr>
        <w:tabs>
          <w:tab w:val="left" w:pos="1985"/>
        </w:tabs>
        <w:ind w:left="1980" w:hanging="1980"/>
        <w:rPr>
          <w:rFonts w:ascii="Arial" w:hAnsi="Arial"/>
          <w:sz w:val="24"/>
          <w:lang w:val="en-US" w:eastAsia="ko-KR"/>
        </w:rPr>
      </w:pPr>
    </w:p>
    <w:p w:rsidR="003F3E87" w:rsidRDefault="00812553">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7D6144" w:rsidRDefault="008F530B">
      <w:pPr>
        <w:rPr>
          <w:sz w:val="22"/>
          <w:lang w:val="en-US" w:eastAsia="ko-KR"/>
        </w:rPr>
      </w:pPr>
      <w:r>
        <w:rPr>
          <w:sz w:val="22"/>
          <w:lang w:val="en-US" w:eastAsia="ko-KR"/>
        </w:rPr>
        <w:t>The RAN2#103 made following agreements.</w:t>
      </w:r>
    </w:p>
    <w:tbl>
      <w:tblPr>
        <w:tblStyle w:val="a8"/>
        <w:tblW w:w="0" w:type="auto"/>
        <w:tblLook w:val="04A0" w:firstRow="1" w:lastRow="0" w:firstColumn="1" w:lastColumn="0" w:noHBand="0" w:noVBand="1"/>
      </w:tblPr>
      <w:tblGrid>
        <w:gridCol w:w="9631"/>
      </w:tblGrid>
      <w:tr w:rsidR="00FB360D" w:rsidTr="00FB360D">
        <w:tc>
          <w:tcPr>
            <w:tcW w:w="9631" w:type="dxa"/>
          </w:tcPr>
          <w:p w:rsidR="00FB360D" w:rsidRDefault="00FB360D">
            <w:pPr>
              <w:rPr>
                <w:sz w:val="22"/>
                <w:lang w:val="en-US" w:eastAsia="ko-KR"/>
              </w:rPr>
            </w:pPr>
          </w:p>
          <w:p w:rsidR="008F530B" w:rsidRDefault="008F530B" w:rsidP="008F530B">
            <w:pPr>
              <w:pStyle w:val="Agreement"/>
              <w:tabs>
                <w:tab w:val="clear" w:pos="1619"/>
                <w:tab w:val="num" w:pos="909"/>
              </w:tabs>
              <w:ind w:left="909" w:hanging="426"/>
            </w:pPr>
            <w:r>
              <w:t xml:space="preserve">UP working assumption: RRC provides an indication to PDCP also at RRC suspend (to </w:t>
            </w:r>
            <w:proofErr w:type="spellStart"/>
            <w:r>
              <w:t>RRC_Inactive</w:t>
            </w:r>
            <w:proofErr w:type="spellEnd"/>
            <w:r>
              <w:t xml:space="preserve">) (Name TBD). When this indication is triggered/received PDCP discards TX side AM PDCP PDUs and SDUs, resets State variables (including COUNT), and deliver RX side stored PDU to upper layer. At PDCP reestablishment (which is assumed to happen at RRC resume) ROHC continue is handled in PDCP. This agreement replaces earlier possibly conflicting agreements. </w:t>
            </w:r>
          </w:p>
          <w:p w:rsidR="008F530B" w:rsidRPr="008F530B" w:rsidRDefault="008F530B" w:rsidP="008F530B">
            <w:pPr>
              <w:pStyle w:val="Agreement"/>
              <w:tabs>
                <w:tab w:val="clear" w:pos="1619"/>
                <w:tab w:val="num" w:pos="909"/>
              </w:tabs>
              <w:ind w:left="909" w:hanging="426"/>
            </w:pPr>
            <w:r w:rsidRPr="008F530B">
              <w:t>Expect CRs and final decision on the details next meeting (LG)</w:t>
            </w:r>
          </w:p>
          <w:p w:rsidR="00FB360D" w:rsidRDefault="00FB360D">
            <w:pPr>
              <w:rPr>
                <w:sz w:val="22"/>
                <w:lang w:val="en-US" w:eastAsia="ko-KR"/>
              </w:rPr>
            </w:pPr>
          </w:p>
        </w:tc>
      </w:tr>
    </w:tbl>
    <w:p w:rsidR="00BF60A9" w:rsidRDefault="00BF60A9">
      <w:pPr>
        <w:rPr>
          <w:sz w:val="22"/>
          <w:lang w:val="en-US" w:eastAsia="ko-KR"/>
        </w:rPr>
      </w:pPr>
    </w:p>
    <w:p w:rsidR="008F530B" w:rsidRDefault="00FB360D">
      <w:pPr>
        <w:rPr>
          <w:sz w:val="22"/>
          <w:lang w:val="en-US" w:eastAsia="ko-KR"/>
        </w:rPr>
      </w:pPr>
      <w:r>
        <w:rPr>
          <w:rFonts w:hint="eastAsia"/>
          <w:sz w:val="22"/>
          <w:lang w:val="en-US" w:eastAsia="ko-KR"/>
        </w:rPr>
        <w:t xml:space="preserve">Based on </w:t>
      </w:r>
      <w:r w:rsidR="008F530B">
        <w:rPr>
          <w:sz w:val="22"/>
          <w:lang w:val="en-US" w:eastAsia="ko-KR"/>
        </w:rPr>
        <w:t xml:space="preserve">the agreements, an unofficial e-mail discussion was held in the e-mail reflector. During the e-mail discussion some issues were identified for the new </w:t>
      </w:r>
      <w:r w:rsidR="00505611">
        <w:rPr>
          <w:sz w:val="22"/>
          <w:lang w:val="en-US" w:eastAsia="ko-KR"/>
        </w:rPr>
        <w:t xml:space="preserve">PDCP </w:t>
      </w:r>
      <w:r w:rsidR="008F530B">
        <w:rPr>
          <w:sz w:val="22"/>
          <w:lang w:val="en-US" w:eastAsia="ko-KR"/>
        </w:rPr>
        <w:t>procedure.</w:t>
      </w:r>
    </w:p>
    <w:p w:rsidR="008F530B" w:rsidRPr="008F530B" w:rsidRDefault="008F530B">
      <w:pPr>
        <w:rPr>
          <w:sz w:val="22"/>
          <w:lang w:val="en-US" w:eastAsia="ko-KR"/>
        </w:rPr>
      </w:pPr>
      <w:r>
        <w:rPr>
          <w:sz w:val="22"/>
          <w:lang w:val="en-US" w:eastAsia="ko-KR"/>
        </w:rPr>
        <w:t xml:space="preserve">This document discusses open issues </w:t>
      </w:r>
      <w:r w:rsidR="00732A96">
        <w:rPr>
          <w:sz w:val="22"/>
          <w:lang w:val="en-US" w:eastAsia="ko-KR"/>
        </w:rPr>
        <w:t xml:space="preserve">including the issues identified in the e-mail discussion in order to </w:t>
      </w:r>
      <w:r>
        <w:rPr>
          <w:sz w:val="22"/>
          <w:lang w:val="en-US" w:eastAsia="ko-KR"/>
        </w:rPr>
        <w:t>implement the agreements in the stage-3 specifications.</w:t>
      </w:r>
    </w:p>
    <w:p w:rsidR="00FB360D" w:rsidRPr="00732A96" w:rsidRDefault="00FB360D">
      <w:pPr>
        <w:rPr>
          <w:sz w:val="22"/>
          <w:lang w:val="en-US" w:eastAsia="ko-KR"/>
        </w:rPr>
      </w:pPr>
    </w:p>
    <w:p w:rsidR="003F3E87" w:rsidRDefault="00812553">
      <w:pPr>
        <w:pStyle w:val="1"/>
        <w:rPr>
          <w:rFonts w:ascii="Times New Roman" w:hAnsi="Times New Roman"/>
          <w:lang w:val="en-US" w:eastAsia="ko-KR"/>
        </w:rPr>
      </w:pPr>
      <w:r>
        <w:rPr>
          <w:lang w:val="en-US"/>
        </w:rPr>
        <w:t>2.</w:t>
      </w:r>
      <w:r>
        <w:rPr>
          <w:lang w:val="en-US"/>
        </w:rPr>
        <w:tab/>
      </w:r>
      <w:r w:rsidR="008F530B">
        <w:rPr>
          <w:lang w:val="en-US"/>
        </w:rPr>
        <w:t>Open issues</w:t>
      </w:r>
    </w:p>
    <w:p w:rsidR="008F530B" w:rsidRPr="00732A96" w:rsidRDefault="008F530B" w:rsidP="00767B46">
      <w:pPr>
        <w:rPr>
          <w:b/>
          <w:sz w:val="22"/>
          <w:u w:val="single"/>
          <w:lang w:val="en-US" w:eastAsia="ko-KR"/>
        </w:rPr>
      </w:pPr>
      <w:r w:rsidRPr="00732A96">
        <w:rPr>
          <w:rFonts w:hint="eastAsia"/>
          <w:b/>
          <w:sz w:val="22"/>
          <w:u w:val="single"/>
          <w:lang w:val="en-US" w:eastAsia="ko-KR"/>
        </w:rPr>
        <w:t xml:space="preserve">1. </w:t>
      </w:r>
      <w:r w:rsidRPr="00732A96">
        <w:rPr>
          <w:b/>
          <w:sz w:val="22"/>
          <w:u w:val="single"/>
          <w:lang w:val="en-US" w:eastAsia="ko-KR"/>
        </w:rPr>
        <w:t xml:space="preserve">Name of the new </w:t>
      </w:r>
      <w:r w:rsidR="00505611">
        <w:rPr>
          <w:b/>
          <w:sz w:val="22"/>
          <w:u w:val="single"/>
          <w:lang w:val="en-US" w:eastAsia="ko-KR"/>
        </w:rPr>
        <w:t xml:space="preserve">PDCP </w:t>
      </w:r>
      <w:r w:rsidRPr="00732A96">
        <w:rPr>
          <w:b/>
          <w:sz w:val="22"/>
          <w:u w:val="single"/>
          <w:lang w:val="en-US" w:eastAsia="ko-KR"/>
        </w:rPr>
        <w:t>procedure</w:t>
      </w:r>
    </w:p>
    <w:p w:rsidR="008F530B" w:rsidRPr="00505611" w:rsidRDefault="006155AB" w:rsidP="00767B46">
      <w:pPr>
        <w:rPr>
          <w:sz w:val="22"/>
          <w:lang w:val="en-US" w:eastAsia="ko-KR"/>
        </w:rPr>
      </w:pPr>
      <w:r>
        <w:rPr>
          <w:sz w:val="22"/>
          <w:lang w:val="en-US" w:eastAsia="ko-KR"/>
        </w:rPr>
        <w:t xml:space="preserve">The new PDCP procedure is triggered at RRC Suspend. A name of the new PDCP procedure is required to provide indication from the RRC to PDCP. </w:t>
      </w:r>
      <w:r w:rsidR="00857EE8">
        <w:rPr>
          <w:sz w:val="22"/>
          <w:lang w:val="en-US" w:eastAsia="ko-KR"/>
        </w:rPr>
        <w:t>The rapporteur originally suggested to use “PDCP suspend” for the new procedure, but some companies felt that “PDCP reset” is more suitable.</w:t>
      </w:r>
    </w:p>
    <w:p w:rsidR="00505611" w:rsidRPr="001559EA" w:rsidRDefault="001559EA" w:rsidP="00767B46">
      <w:pPr>
        <w:rPr>
          <w:b/>
          <w:sz w:val="22"/>
          <w:lang w:val="en-US" w:eastAsia="ko-KR"/>
        </w:rPr>
      </w:pPr>
      <w:r w:rsidRPr="001559EA">
        <w:rPr>
          <w:rFonts w:hint="eastAsia"/>
          <w:b/>
          <w:sz w:val="22"/>
          <w:lang w:val="en-US" w:eastAsia="ko-KR"/>
        </w:rPr>
        <w:t xml:space="preserve">Proposal1: Decide the name of the new PDCP procedure; </w:t>
      </w:r>
      <w:r w:rsidRPr="001559EA">
        <w:rPr>
          <w:b/>
          <w:sz w:val="22"/>
          <w:lang w:val="en-US" w:eastAsia="ko-KR"/>
        </w:rPr>
        <w:t>“PDCP suspend”, “PDCP reset”, or other name.</w:t>
      </w:r>
    </w:p>
    <w:p w:rsidR="00505611" w:rsidRDefault="00293D06" w:rsidP="00767B46">
      <w:pPr>
        <w:rPr>
          <w:sz w:val="22"/>
          <w:lang w:val="en-US" w:eastAsia="ko-KR"/>
        </w:rPr>
      </w:pPr>
      <w:r>
        <w:rPr>
          <w:sz w:val="22"/>
          <w:lang w:val="en-US" w:eastAsia="ko-KR"/>
        </w:rPr>
        <w:t>Editor’s Note:</w:t>
      </w:r>
      <w:r w:rsidR="0060388B">
        <w:rPr>
          <w:rFonts w:hint="eastAsia"/>
          <w:sz w:val="22"/>
          <w:lang w:val="en-US" w:eastAsia="ko-KR"/>
        </w:rPr>
        <w:t xml:space="preserve"> </w:t>
      </w:r>
      <w:r>
        <w:rPr>
          <w:sz w:val="22"/>
          <w:lang w:val="en-US" w:eastAsia="ko-KR"/>
        </w:rPr>
        <w:t xml:space="preserve">The draft CRs use </w:t>
      </w:r>
      <w:r w:rsidR="0060388B">
        <w:rPr>
          <w:sz w:val="22"/>
          <w:lang w:val="en-US" w:eastAsia="ko-KR"/>
        </w:rPr>
        <w:t>“PDCP suspend”.</w:t>
      </w:r>
    </w:p>
    <w:p w:rsidR="0060388B" w:rsidRPr="00505611" w:rsidRDefault="0060388B" w:rsidP="00767B46">
      <w:pPr>
        <w:rPr>
          <w:sz w:val="22"/>
          <w:lang w:val="en-US" w:eastAsia="ko-KR"/>
        </w:rPr>
      </w:pPr>
    </w:p>
    <w:p w:rsidR="008F530B" w:rsidRDefault="008F530B" w:rsidP="00767B46">
      <w:pPr>
        <w:rPr>
          <w:sz w:val="22"/>
          <w:lang w:val="en-US" w:eastAsia="ko-KR"/>
        </w:rPr>
      </w:pPr>
      <w:r w:rsidRPr="00732A96">
        <w:rPr>
          <w:rFonts w:hint="eastAsia"/>
          <w:b/>
          <w:sz w:val="22"/>
          <w:u w:val="single"/>
          <w:lang w:val="en-US" w:eastAsia="ko-KR"/>
        </w:rPr>
        <w:t xml:space="preserve">2. </w:t>
      </w:r>
      <w:r w:rsidRPr="00732A96">
        <w:rPr>
          <w:b/>
          <w:sz w:val="22"/>
          <w:u w:val="single"/>
          <w:lang w:val="en-US" w:eastAsia="ko-KR"/>
        </w:rPr>
        <w:t xml:space="preserve">Applicability of the new </w:t>
      </w:r>
      <w:r w:rsidR="0044673F">
        <w:rPr>
          <w:b/>
          <w:sz w:val="22"/>
          <w:u w:val="single"/>
          <w:lang w:val="en-US" w:eastAsia="ko-KR"/>
        </w:rPr>
        <w:t xml:space="preserve">PDCP </w:t>
      </w:r>
      <w:r w:rsidRPr="00732A96">
        <w:rPr>
          <w:b/>
          <w:sz w:val="22"/>
          <w:u w:val="single"/>
          <w:lang w:val="en-US" w:eastAsia="ko-KR"/>
        </w:rPr>
        <w:t>procedure</w:t>
      </w:r>
    </w:p>
    <w:p w:rsidR="0064762D" w:rsidRDefault="00E64B0B" w:rsidP="00767B46">
      <w:pPr>
        <w:rPr>
          <w:sz w:val="22"/>
          <w:lang w:val="en-US" w:eastAsia="ko-KR"/>
        </w:rPr>
      </w:pPr>
      <w:r>
        <w:rPr>
          <w:sz w:val="22"/>
          <w:lang w:val="en-US" w:eastAsia="ko-KR"/>
        </w:rPr>
        <w:lastRenderedPageBreak/>
        <w:t xml:space="preserve">The RAN2#103 agreement is made only for AM DRBs. </w:t>
      </w:r>
      <w:r w:rsidR="0044673F">
        <w:rPr>
          <w:sz w:val="22"/>
          <w:lang w:val="en-US" w:eastAsia="ko-KR"/>
        </w:rPr>
        <w:t xml:space="preserve">The rapporteur implemented the CR based on the agreement. However, during the e-mail discussion, some companies thought that the new PDCP procedure can also be applied to the UM DRBs. </w:t>
      </w:r>
    </w:p>
    <w:p w:rsidR="0044673F" w:rsidRDefault="0044673F" w:rsidP="0044673F">
      <w:pPr>
        <w:rPr>
          <w:b/>
          <w:sz w:val="22"/>
          <w:lang w:val="en-US" w:eastAsia="ko-KR"/>
        </w:rPr>
      </w:pPr>
      <w:r w:rsidRPr="001559EA">
        <w:rPr>
          <w:rFonts w:hint="eastAsia"/>
          <w:b/>
          <w:sz w:val="22"/>
          <w:lang w:val="en-US" w:eastAsia="ko-KR"/>
        </w:rPr>
        <w:t>Proposal</w:t>
      </w:r>
      <w:r>
        <w:rPr>
          <w:b/>
          <w:sz w:val="22"/>
          <w:lang w:val="en-US" w:eastAsia="ko-KR"/>
        </w:rPr>
        <w:t>2</w:t>
      </w:r>
      <w:r w:rsidRPr="001559EA">
        <w:rPr>
          <w:rFonts w:hint="eastAsia"/>
          <w:b/>
          <w:sz w:val="22"/>
          <w:lang w:val="en-US" w:eastAsia="ko-KR"/>
        </w:rPr>
        <w:t xml:space="preserve">: Decide </w:t>
      </w:r>
      <w:r>
        <w:rPr>
          <w:b/>
          <w:sz w:val="22"/>
          <w:lang w:val="en-US" w:eastAsia="ko-KR"/>
        </w:rPr>
        <w:t>whether the new PDCP procedure is applied to only AM DRBs, or applied to both AM DRBs and UM DRBs.</w:t>
      </w:r>
    </w:p>
    <w:p w:rsidR="001559EA" w:rsidRPr="0044673F" w:rsidRDefault="00293D06" w:rsidP="00767B46">
      <w:pPr>
        <w:rPr>
          <w:sz w:val="22"/>
          <w:lang w:val="en-US" w:eastAsia="ko-KR"/>
        </w:rPr>
      </w:pPr>
      <w:r>
        <w:rPr>
          <w:sz w:val="22"/>
          <w:lang w:val="en-US" w:eastAsia="ko-KR"/>
        </w:rPr>
        <w:t>Editor’s Note</w:t>
      </w:r>
      <w:r w:rsidR="0044673F" w:rsidRPr="0044673F">
        <w:rPr>
          <w:rFonts w:hint="eastAsia"/>
          <w:sz w:val="22"/>
          <w:lang w:val="en-US" w:eastAsia="ko-KR"/>
        </w:rPr>
        <w:t>:</w:t>
      </w:r>
      <w:r w:rsidR="0044673F">
        <w:rPr>
          <w:sz w:val="22"/>
          <w:lang w:val="en-US" w:eastAsia="ko-KR"/>
        </w:rPr>
        <w:t xml:space="preserve"> </w:t>
      </w:r>
      <w:r>
        <w:rPr>
          <w:sz w:val="22"/>
          <w:lang w:val="en-US" w:eastAsia="ko-KR"/>
        </w:rPr>
        <w:t>The draft CRs apply t</w:t>
      </w:r>
      <w:r w:rsidR="0044673F">
        <w:rPr>
          <w:sz w:val="22"/>
          <w:lang w:val="en-US" w:eastAsia="ko-KR"/>
        </w:rPr>
        <w:t xml:space="preserve">he new PDCP procedure </w:t>
      </w:r>
      <w:r>
        <w:rPr>
          <w:sz w:val="22"/>
          <w:lang w:val="en-US" w:eastAsia="ko-KR"/>
        </w:rPr>
        <w:t xml:space="preserve">only </w:t>
      </w:r>
      <w:r w:rsidR="0044673F">
        <w:rPr>
          <w:sz w:val="22"/>
          <w:lang w:val="en-US" w:eastAsia="ko-KR"/>
        </w:rPr>
        <w:t>to AM DRBs.</w:t>
      </w:r>
    </w:p>
    <w:p w:rsidR="001559EA" w:rsidRDefault="001559EA" w:rsidP="00767B46">
      <w:pPr>
        <w:rPr>
          <w:sz w:val="22"/>
          <w:lang w:val="en-US" w:eastAsia="ko-KR"/>
        </w:rPr>
      </w:pPr>
    </w:p>
    <w:p w:rsidR="0064762D" w:rsidRPr="00732A96" w:rsidRDefault="008F530B" w:rsidP="00767B46">
      <w:pPr>
        <w:rPr>
          <w:b/>
          <w:sz w:val="22"/>
          <w:u w:val="single"/>
          <w:lang w:val="en-US" w:eastAsia="ko-KR"/>
        </w:rPr>
      </w:pPr>
      <w:r w:rsidRPr="00732A96">
        <w:rPr>
          <w:rFonts w:hint="eastAsia"/>
          <w:b/>
          <w:sz w:val="22"/>
          <w:u w:val="single"/>
          <w:lang w:val="en-US" w:eastAsia="ko-KR"/>
        </w:rPr>
        <w:t xml:space="preserve">3. </w:t>
      </w:r>
      <w:r w:rsidRPr="00732A96">
        <w:rPr>
          <w:b/>
          <w:sz w:val="22"/>
          <w:u w:val="single"/>
          <w:lang w:val="en-US" w:eastAsia="ko-KR"/>
        </w:rPr>
        <w:t xml:space="preserve">Discard of stored PDCP SDUs during the new </w:t>
      </w:r>
      <w:r w:rsidR="00664C43">
        <w:rPr>
          <w:b/>
          <w:sz w:val="22"/>
          <w:u w:val="single"/>
          <w:lang w:val="en-US" w:eastAsia="ko-KR"/>
        </w:rPr>
        <w:t xml:space="preserve">PDCP </w:t>
      </w:r>
      <w:r w:rsidRPr="00732A96">
        <w:rPr>
          <w:b/>
          <w:sz w:val="22"/>
          <w:u w:val="single"/>
          <w:lang w:val="en-US" w:eastAsia="ko-KR"/>
        </w:rPr>
        <w:t>procedure</w:t>
      </w:r>
    </w:p>
    <w:p w:rsidR="008F530B" w:rsidRDefault="00664C43" w:rsidP="00767B46">
      <w:pPr>
        <w:rPr>
          <w:sz w:val="22"/>
          <w:lang w:val="en-US" w:eastAsia="ko-KR"/>
        </w:rPr>
      </w:pPr>
      <w:r>
        <w:rPr>
          <w:sz w:val="22"/>
          <w:lang w:val="en-US" w:eastAsia="ko-KR"/>
        </w:rPr>
        <w:t xml:space="preserve">The RAN2#103 agreement says that during the new PDCP procedure, the transmitting PDCP entity shall discard all stored PDCP SDUs and PDUs. However, the rapporteur thought that PDCP SDUs shall not be discarded because they can be retransmitted at PDCP re-establishment which would be performed at RRC Resume. </w:t>
      </w:r>
      <w:r w:rsidR="00BD4A9C">
        <w:rPr>
          <w:sz w:val="22"/>
          <w:lang w:val="en-US" w:eastAsia="ko-KR"/>
        </w:rPr>
        <w:t>However, some companies thought that PDCP SDUs shall be discarded at RRC Suspend, and proposed to stick to the agreement.</w:t>
      </w:r>
    </w:p>
    <w:p w:rsidR="00664C43" w:rsidRPr="00BD4A9C" w:rsidRDefault="00BD4A9C" w:rsidP="00767B46">
      <w:pPr>
        <w:rPr>
          <w:b/>
          <w:sz w:val="22"/>
          <w:lang w:val="en-US" w:eastAsia="ko-KR"/>
        </w:rPr>
      </w:pPr>
      <w:r w:rsidRPr="00BD4A9C">
        <w:rPr>
          <w:rFonts w:hint="eastAsia"/>
          <w:b/>
          <w:sz w:val="22"/>
          <w:lang w:val="en-US" w:eastAsia="ko-KR"/>
        </w:rPr>
        <w:t>Proposal3: Decide whether the transmitting PDCP entity shall discard stored PDCP SDUs during the new PDCP procedure.</w:t>
      </w:r>
    </w:p>
    <w:p w:rsidR="00BD4A9C" w:rsidRDefault="00293D06" w:rsidP="00BD4A9C">
      <w:pPr>
        <w:rPr>
          <w:sz w:val="22"/>
          <w:lang w:val="en-US" w:eastAsia="ko-KR"/>
        </w:rPr>
      </w:pPr>
      <w:r>
        <w:rPr>
          <w:sz w:val="22"/>
          <w:lang w:val="en-US" w:eastAsia="ko-KR"/>
        </w:rPr>
        <w:t>Editor’s Note</w:t>
      </w:r>
      <w:r w:rsidR="00BD4A9C">
        <w:rPr>
          <w:sz w:val="22"/>
          <w:lang w:val="en-US" w:eastAsia="ko-KR"/>
        </w:rPr>
        <w:t xml:space="preserve">: </w:t>
      </w:r>
      <w:r>
        <w:rPr>
          <w:sz w:val="22"/>
          <w:lang w:val="en-US" w:eastAsia="ko-KR"/>
        </w:rPr>
        <w:t>The draft CRs specify that t</w:t>
      </w:r>
      <w:r w:rsidR="00BD4A9C">
        <w:rPr>
          <w:rFonts w:hint="eastAsia"/>
          <w:sz w:val="22"/>
          <w:lang w:val="en-US" w:eastAsia="ko-KR"/>
        </w:rPr>
        <w:t xml:space="preserve">he transmitting PDCP entity </w:t>
      </w:r>
      <w:r>
        <w:rPr>
          <w:sz w:val="22"/>
          <w:lang w:val="en-US" w:eastAsia="ko-KR"/>
        </w:rPr>
        <w:t xml:space="preserve">shall </w:t>
      </w:r>
      <w:r w:rsidR="00BD4A9C">
        <w:rPr>
          <w:rFonts w:hint="eastAsia"/>
          <w:sz w:val="22"/>
          <w:lang w:val="en-US" w:eastAsia="ko-KR"/>
        </w:rPr>
        <w:t>discard stored PDCP SDUs during the new PDCP procedure.</w:t>
      </w:r>
    </w:p>
    <w:p w:rsidR="00664C43" w:rsidRPr="008F530B" w:rsidRDefault="00664C43" w:rsidP="00767B46">
      <w:pPr>
        <w:rPr>
          <w:sz w:val="22"/>
          <w:lang w:val="en-US" w:eastAsia="ko-KR"/>
        </w:rPr>
      </w:pPr>
    </w:p>
    <w:p w:rsidR="008F530B" w:rsidRPr="00732A96" w:rsidRDefault="008F530B" w:rsidP="00767B46">
      <w:pPr>
        <w:rPr>
          <w:b/>
          <w:sz w:val="22"/>
          <w:u w:val="single"/>
          <w:lang w:val="en-US" w:eastAsia="ko-KR"/>
        </w:rPr>
      </w:pPr>
      <w:r w:rsidRPr="00732A96">
        <w:rPr>
          <w:rFonts w:hint="eastAsia"/>
          <w:b/>
          <w:sz w:val="22"/>
          <w:u w:val="single"/>
          <w:lang w:val="en-US" w:eastAsia="ko-KR"/>
        </w:rPr>
        <w:t>4. Discard of stored PDCP PDUs during the PDCP re-establishment procedure</w:t>
      </w:r>
    </w:p>
    <w:p w:rsidR="008F530B" w:rsidRDefault="00B9696E" w:rsidP="00767B46">
      <w:pPr>
        <w:rPr>
          <w:sz w:val="22"/>
          <w:lang w:val="en-US" w:eastAsia="ko-KR"/>
        </w:rPr>
      </w:pPr>
      <w:r>
        <w:rPr>
          <w:rFonts w:hint="eastAsia"/>
          <w:sz w:val="22"/>
          <w:lang w:val="en-US" w:eastAsia="ko-KR"/>
        </w:rPr>
        <w:t xml:space="preserve">Though not directly related to the new PDCP procedure, </w:t>
      </w:r>
      <w:r w:rsidR="00293D06">
        <w:rPr>
          <w:sz w:val="22"/>
          <w:lang w:val="en-US" w:eastAsia="ko-KR"/>
        </w:rPr>
        <w:t>it would be good to clarify whether the transmitting PDCP entity discards stored PDCP PDUs at PDCP re-establishment for the completeness of the discussion. Some companies th</w:t>
      </w:r>
      <w:r w:rsidR="006C063F">
        <w:rPr>
          <w:sz w:val="22"/>
          <w:lang w:val="en-US" w:eastAsia="ko-KR"/>
        </w:rPr>
        <w:t>ought</w:t>
      </w:r>
      <w:r w:rsidR="00293D06">
        <w:rPr>
          <w:sz w:val="22"/>
          <w:lang w:val="en-US" w:eastAsia="ko-KR"/>
        </w:rPr>
        <w:t xml:space="preserve"> that it would be clearer to specify discarding of stored PDCP PDUs, but other co</w:t>
      </w:r>
      <w:r w:rsidR="006C063F">
        <w:rPr>
          <w:sz w:val="22"/>
          <w:lang w:val="en-US" w:eastAsia="ko-KR"/>
        </w:rPr>
        <w:t>mpanies thought</w:t>
      </w:r>
      <w:r w:rsidR="00293D06">
        <w:rPr>
          <w:sz w:val="22"/>
          <w:lang w:val="en-US" w:eastAsia="ko-KR"/>
        </w:rPr>
        <w:t xml:space="preserve"> that specifying it is not needed.</w:t>
      </w:r>
    </w:p>
    <w:p w:rsidR="00B9696E" w:rsidRPr="00293D06" w:rsidRDefault="00293D06" w:rsidP="00767B46">
      <w:pPr>
        <w:rPr>
          <w:sz w:val="22"/>
          <w:lang w:val="en-US" w:eastAsia="ko-KR"/>
        </w:rPr>
      </w:pPr>
      <w:r w:rsidRPr="00293D06">
        <w:rPr>
          <w:b/>
          <w:sz w:val="22"/>
          <w:lang w:val="en-US" w:eastAsia="ko-KR"/>
        </w:rPr>
        <w:t xml:space="preserve">Proposal4: </w:t>
      </w:r>
      <w:r w:rsidRPr="00293D06">
        <w:rPr>
          <w:rFonts w:hint="eastAsia"/>
          <w:b/>
          <w:sz w:val="22"/>
          <w:lang w:val="en-US" w:eastAsia="ko-KR"/>
        </w:rPr>
        <w:t>Decide</w:t>
      </w:r>
      <w:r w:rsidRPr="00BD4A9C">
        <w:rPr>
          <w:rFonts w:hint="eastAsia"/>
          <w:b/>
          <w:sz w:val="22"/>
          <w:lang w:val="en-US" w:eastAsia="ko-KR"/>
        </w:rPr>
        <w:t xml:space="preserve"> whether </w:t>
      </w:r>
      <w:r>
        <w:rPr>
          <w:b/>
          <w:sz w:val="22"/>
          <w:lang w:val="en-US" w:eastAsia="ko-KR"/>
        </w:rPr>
        <w:t>to specify “</w:t>
      </w:r>
      <w:r w:rsidRPr="00BD4A9C">
        <w:rPr>
          <w:rFonts w:hint="eastAsia"/>
          <w:b/>
          <w:sz w:val="22"/>
          <w:lang w:val="en-US" w:eastAsia="ko-KR"/>
        </w:rPr>
        <w:t xml:space="preserve">the transmitting PDCP entity </w:t>
      </w:r>
      <w:r>
        <w:rPr>
          <w:b/>
          <w:sz w:val="22"/>
          <w:lang w:val="en-US" w:eastAsia="ko-KR"/>
        </w:rPr>
        <w:t xml:space="preserve">for UM DRBs and AM DRBs </w:t>
      </w:r>
      <w:r w:rsidRPr="00BD4A9C">
        <w:rPr>
          <w:rFonts w:hint="eastAsia"/>
          <w:b/>
          <w:sz w:val="22"/>
          <w:lang w:val="en-US" w:eastAsia="ko-KR"/>
        </w:rPr>
        <w:t xml:space="preserve">shall discard stored PDCP </w:t>
      </w:r>
      <w:r>
        <w:rPr>
          <w:b/>
          <w:sz w:val="22"/>
          <w:lang w:val="en-US" w:eastAsia="ko-KR"/>
        </w:rPr>
        <w:t>P</w:t>
      </w:r>
      <w:r w:rsidRPr="00BD4A9C">
        <w:rPr>
          <w:rFonts w:hint="eastAsia"/>
          <w:b/>
          <w:sz w:val="22"/>
          <w:lang w:val="en-US" w:eastAsia="ko-KR"/>
        </w:rPr>
        <w:t>DUs</w:t>
      </w:r>
      <w:r>
        <w:rPr>
          <w:b/>
          <w:sz w:val="22"/>
          <w:lang w:val="en-US" w:eastAsia="ko-KR"/>
        </w:rPr>
        <w:t>”</w:t>
      </w:r>
      <w:r w:rsidRPr="00BD4A9C">
        <w:rPr>
          <w:rFonts w:hint="eastAsia"/>
          <w:b/>
          <w:sz w:val="22"/>
          <w:lang w:val="en-US" w:eastAsia="ko-KR"/>
        </w:rPr>
        <w:t xml:space="preserve"> during the</w:t>
      </w:r>
      <w:r>
        <w:rPr>
          <w:b/>
          <w:sz w:val="22"/>
          <w:lang w:val="en-US" w:eastAsia="ko-KR"/>
        </w:rPr>
        <w:t xml:space="preserve"> PDCP re-establishment</w:t>
      </w:r>
      <w:r w:rsidRPr="00BD4A9C">
        <w:rPr>
          <w:rFonts w:hint="eastAsia"/>
          <w:b/>
          <w:sz w:val="22"/>
          <w:lang w:val="en-US" w:eastAsia="ko-KR"/>
        </w:rPr>
        <w:t>.</w:t>
      </w:r>
    </w:p>
    <w:p w:rsidR="00B9696E" w:rsidRDefault="00293D06" w:rsidP="00767B46">
      <w:pPr>
        <w:rPr>
          <w:sz w:val="22"/>
          <w:lang w:val="en-US" w:eastAsia="ko-KR"/>
        </w:rPr>
      </w:pPr>
      <w:r>
        <w:rPr>
          <w:sz w:val="22"/>
          <w:lang w:val="en-US" w:eastAsia="ko-KR"/>
        </w:rPr>
        <w:t>Editor’s Note</w:t>
      </w:r>
      <w:r>
        <w:rPr>
          <w:rFonts w:hint="eastAsia"/>
          <w:sz w:val="22"/>
          <w:lang w:val="en-US" w:eastAsia="ko-KR"/>
        </w:rPr>
        <w:t xml:space="preserve">: </w:t>
      </w:r>
      <w:r>
        <w:rPr>
          <w:sz w:val="22"/>
          <w:lang w:val="en-US" w:eastAsia="ko-KR"/>
        </w:rPr>
        <w:t xml:space="preserve">The draft CRs specify that </w:t>
      </w:r>
      <w:r w:rsidRPr="00293D06">
        <w:rPr>
          <w:sz w:val="22"/>
          <w:lang w:val="en-US" w:eastAsia="ko-KR"/>
        </w:rPr>
        <w:t>the transmitting PDCP entity for UM DRBs and AM DRBs shall discard stored PDCP PDUs during the PDCP re-establishment</w:t>
      </w:r>
      <w:r>
        <w:rPr>
          <w:sz w:val="22"/>
          <w:lang w:val="en-US" w:eastAsia="ko-KR"/>
        </w:rPr>
        <w:t>.</w:t>
      </w:r>
    </w:p>
    <w:p w:rsidR="00293D06" w:rsidRPr="00B9696E" w:rsidRDefault="00293D06" w:rsidP="00767B46">
      <w:pPr>
        <w:rPr>
          <w:sz w:val="22"/>
          <w:lang w:val="en-US" w:eastAsia="ko-KR"/>
        </w:rPr>
      </w:pPr>
    </w:p>
    <w:p w:rsidR="008F530B" w:rsidRPr="00732A96" w:rsidRDefault="009251B1" w:rsidP="00767B46">
      <w:pPr>
        <w:rPr>
          <w:b/>
          <w:sz w:val="22"/>
          <w:u w:val="single"/>
          <w:lang w:val="en-US" w:eastAsia="ko-KR"/>
        </w:rPr>
      </w:pPr>
      <w:r w:rsidRPr="00732A96">
        <w:rPr>
          <w:rFonts w:hint="eastAsia"/>
          <w:b/>
          <w:sz w:val="22"/>
          <w:u w:val="single"/>
          <w:lang w:val="en-US" w:eastAsia="ko-KR"/>
        </w:rPr>
        <w:t xml:space="preserve">5. </w:t>
      </w:r>
      <w:r w:rsidR="00F55239">
        <w:rPr>
          <w:b/>
          <w:sz w:val="22"/>
          <w:u w:val="single"/>
          <w:lang w:val="en-US" w:eastAsia="ko-KR"/>
        </w:rPr>
        <w:t>UE</w:t>
      </w:r>
      <w:r w:rsidRPr="00732A96">
        <w:rPr>
          <w:b/>
          <w:sz w:val="22"/>
          <w:u w:val="single"/>
          <w:lang w:val="en-US" w:eastAsia="ko-KR"/>
        </w:rPr>
        <w:t xml:space="preserve"> behavior upon reception of RRC Resume</w:t>
      </w:r>
    </w:p>
    <w:p w:rsidR="009251B1" w:rsidRDefault="00293D06" w:rsidP="00767B46">
      <w:pPr>
        <w:rPr>
          <w:sz w:val="22"/>
          <w:lang w:val="en-US" w:eastAsia="ko-KR"/>
        </w:rPr>
      </w:pPr>
      <w:r>
        <w:rPr>
          <w:rFonts w:hint="eastAsia"/>
          <w:sz w:val="22"/>
          <w:lang w:val="en-US" w:eastAsia="ko-KR"/>
        </w:rPr>
        <w:t xml:space="preserve">In RRC, it is clear that the new </w:t>
      </w:r>
      <w:r>
        <w:rPr>
          <w:sz w:val="22"/>
          <w:lang w:val="en-US" w:eastAsia="ko-KR"/>
        </w:rPr>
        <w:t xml:space="preserve">PDCP </w:t>
      </w:r>
      <w:r>
        <w:rPr>
          <w:rFonts w:hint="eastAsia"/>
          <w:sz w:val="22"/>
          <w:lang w:val="en-US" w:eastAsia="ko-KR"/>
        </w:rPr>
        <w:t xml:space="preserve">procedure is triggered </w:t>
      </w:r>
      <w:r w:rsidR="00F55239">
        <w:rPr>
          <w:sz w:val="22"/>
          <w:lang w:val="en-US" w:eastAsia="ko-KR"/>
        </w:rPr>
        <w:t xml:space="preserve">at </w:t>
      </w:r>
      <w:proofErr w:type="spellStart"/>
      <w:r w:rsidR="00F55239" w:rsidRPr="00F55239">
        <w:rPr>
          <w:i/>
          <w:sz w:val="22"/>
          <w:lang w:val="en-US" w:eastAsia="ko-KR"/>
        </w:rPr>
        <w:t>RRCSuspend</w:t>
      </w:r>
      <w:proofErr w:type="spellEnd"/>
      <w:r w:rsidR="00F55239">
        <w:rPr>
          <w:sz w:val="22"/>
          <w:lang w:val="en-US" w:eastAsia="ko-KR"/>
        </w:rPr>
        <w:t xml:space="preserve"> (i.e. </w:t>
      </w:r>
      <w:r>
        <w:rPr>
          <w:rFonts w:hint="eastAsia"/>
          <w:sz w:val="22"/>
          <w:lang w:val="en-US" w:eastAsia="ko-KR"/>
        </w:rPr>
        <w:t xml:space="preserve">when the UE receives </w:t>
      </w:r>
      <w:r>
        <w:rPr>
          <w:sz w:val="22"/>
          <w:lang w:val="en-US" w:eastAsia="ko-KR"/>
        </w:rPr>
        <w:t xml:space="preserve">the </w:t>
      </w:r>
      <w:proofErr w:type="spellStart"/>
      <w:r w:rsidRPr="00293D06">
        <w:rPr>
          <w:i/>
          <w:sz w:val="22"/>
          <w:lang w:val="en-US" w:eastAsia="ko-KR"/>
        </w:rPr>
        <w:t>RRCRelease</w:t>
      </w:r>
      <w:proofErr w:type="spellEnd"/>
      <w:r>
        <w:rPr>
          <w:sz w:val="22"/>
          <w:lang w:val="en-US" w:eastAsia="ko-KR"/>
        </w:rPr>
        <w:t xml:space="preserve"> message with </w:t>
      </w:r>
      <w:proofErr w:type="spellStart"/>
      <w:r w:rsidRPr="00293D06">
        <w:rPr>
          <w:i/>
          <w:sz w:val="22"/>
          <w:lang w:val="en-US" w:eastAsia="ko-KR"/>
        </w:rPr>
        <w:t>suspendConfig</w:t>
      </w:r>
      <w:proofErr w:type="spellEnd"/>
      <w:r w:rsidR="00F55239">
        <w:rPr>
          <w:sz w:val="22"/>
          <w:lang w:val="en-US" w:eastAsia="ko-KR"/>
        </w:rPr>
        <w:t>)</w:t>
      </w:r>
      <w:r>
        <w:rPr>
          <w:sz w:val="22"/>
          <w:lang w:val="en-US" w:eastAsia="ko-KR"/>
        </w:rPr>
        <w:t xml:space="preserve">. </w:t>
      </w:r>
      <w:r w:rsidR="00F55239">
        <w:rPr>
          <w:sz w:val="22"/>
          <w:lang w:val="en-US" w:eastAsia="ko-KR"/>
        </w:rPr>
        <w:t xml:space="preserve">Then, the rapporteur think that the UE behavior at </w:t>
      </w:r>
      <w:proofErr w:type="spellStart"/>
      <w:r w:rsidR="00F55239" w:rsidRPr="00F55239">
        <w:rPr>
          <w:i/>
          <w:sz w:val="22"/>
          <w:lang w:val="en-US" w:eastAsia="ko-KR"/>
        </w:rPr>
        <w:t>RRCResume</w:t>
      </w:r>
      <w:proofErr w:type="spellEnd"/>
      <w:r w:rsidR="00F55239">
        <w:rPr>
          <w:sz w:val="22"/>
          <w:lang w:val="en-US" w:eastAsia="ko-KR"/>
        </w:rPr>
        <w:t xml:space="preserve"> should be re-establishing PDCP entities and provide indication of </w:t>
      </w:r>
      <w:proofErr w:type="spellStart"/>
      <w:r w:rsidR="00F55239" w:rsidRPr="00F55239">
        <w:rPr>
          <w:i/>
          <w:sz w:val="22"/>
          <w:lang w:val="en-US" w:eastAsia="ko-KR"/>
        </w:rPr>
        <w:t>drb-ContinueROHC</w:t>
      </w:r>
      <w:proofErr w:type="spellEnd"/>
      <w:r w:rsidR="00B340DD">
        <w:rPr>
          <w:sz w:val="22"/>
          <w:lang w:val="en-US" w:eastAsia="ko-KR"/>
        </w:rPr>
        <w:t xml:space="preserve"> in order to apply the new security key and decide whether to maintain the ROHC context.</w:t>
      </w:r>
      <w:r w:rsidR="00D74E6F">
        <w:rPr>
          <w:sz w:val="22"/>
          <w:lang w:val="en-US" w:eastAsia="ko-KR"/>
        </w:rPr>
        <w:t xml:space="preserve"> Note that “stored UE AS context” indication is not used in any of the lower layer specifications.</w:t>
      </w:r>
    </w:p>
    <w:p w:rsidR="00293D06" w:rsidRPr="006C063F" w:rsidRDefault="006C063F" w:rsidP="00767B46">
      <w:pPr>
        <w:rPr>
          <w:b/>
          <w:sz w:val="22"/>
          <w:lang w:val="en-US" w:eastAsia="ko-KR"/>
        </w:rPr>
      </w:pPr>
      <w:r w:rsidRPr="006C063F">
        <w:rPr>
          <w:rFonts w:hint="eastAsia"/>
          <w:b/>
          <w:sz w:val="22"/>
          <w:lang w:val="en-US" w:eastAsia="ko-KR"/>
        </w:rPr>
        <w:t xml:space="preserve">Proposal5: </w:t>
      </w:r>
      <w:r>
        <w:rPr>
          <w:b/>
          <w:sz w:val="22"/>
          <w:lang w:val="en-US" w:eastAsia="ko-KR"/>
        </w:rPr>
        <w:t>Confirm</w:t>
      </w:r>
      <w:r w:rsidRPr="006C063F">
        <w:rPr>
          <w:rFonts w:hint="eastAsia"/>
          <w:b/>
          <w:sz w:val="22"/>
          <w:lang w:val="en-US" w:eastAsia="ko-KR"/>
        </w:rPr>
        <w:t xml:space="preserve"> the UE behavior at RRC Resume</w:t>
      </w:r>
      <w:r>
        <w:rPr>
          <w:b/>
          <w:sz w:val="22"/>
          <w:lang w:val="en-US" w:eastAsia="ko-KR"/>
        </w:rPr>
        <w:t xml:space="preserve">; i.e. re-establish PDCP entities and provide indication of </w:t>
      </w:r>
      <w:proofErr w:type="spellStart"/>
      <w:r w:rsidRPr="006C063F">
        <w:rPr>
          <w:b/>
          <w:i/>
          <w:sz w:val="22"/>
          <w:lang w:val="en-US" w:eastAsia="ko-KR"/>
        </w:rPr>
        <w:t>drb-ContinueROHC</w:t>
      </w:r>
      <w:proofErr w:type="spellEnd"/>
      <w:r w:rsidRPr="006C063F">
        <w:rPr>
          <w:rFonts w:hint="eastAsia"/>
          <w:b/>
          <w:sz w:val="22"/>
          <w:lang w:val="en-US" w:eastAsia="ko-KR"/>
        </w:rPr>
        <w:t>.</w:t>
      </w:r>
    </w:p>
    <w:p w:rsidR="00293D06" w:rsidRPr="00293D06" w:rsidRDefault="00293D06" w:rsidP="00767B46">
      <w:pPr>
        <w:rPr>
          <w:sz w:val="22"/>
          <w:lang w:val="en-US" w:eastAsia="ko-KR"/>
        </w:rPr>
      </w:pPr>
    </w:p>
    <w:p w:rsidR="009251B1" w:rsidRPr="00732A96" w:rsidRDefault="009251B1" w:rsidP="00767B46">
      <w:pPr>
        <w:rPr>
          <w:b/>
          <w:sz w:val="22"/>
          <w:u w:val="single"/>
          <w:lang w:val="en-US" w:eastAsia="ko-KR"/>
        </w:rPr>
      </w:pPr>
      <w:r w:rsidRPr="00732A96">
        <w:rPr>
          <w:b/>
          <w:sz w:val="22"/>
          <w:u w:val="single"/>
          <w:lang w:val="en-US" w:eastAsia="ko-KR"/>
        </w:rPr>
        <w:t>6. Need for “restore of the PDCP state” in the RRC specification</w:t>
      </w:r>
    </w:p>
    <w:p w:rsidR="009251B1" w:rsidRDefault="006C063F" w:rsidP="00767B46">
      <w:pPr>
        <w:rPr>
          <w:sz w:val="22"/>
          <w:lang w:val="en-US" w:eastAsia="ko-KR"/>
        </w:rPr>
      </w:pPr>
      <w:r>
        <w:rPr>
          <w:rFonts w:hint="eastAsia"/>
          <w:sz w:val="22"/>
          <w:lang w:val="en-US" w:eastAsia="ko-KR"/>
        </w:rPr>
        <w:t xml:space="preserve">In some places of RRC specification, </w:t>
      </w:r>
      <w:r>
        <w:rPr>
          <w:sz w:val="22"/>
          <w:lang w:val="en-US" w:eastAsia="ko-KR"/>
        </w:rPr>
        <w:t xml:space="preserve">there is a text that “restore the PDCP state”. However, </w:t>
      </w:r>
      <w:r w:rsidR="00761427">
        <w:rPr>
          <w:sz w:val="22"/>
          <w:lang w:val="en-US" w:eastAsia="ko-KR"/>
        </w:rPr>
        <w:t xml:space="preserve">the </w:t>
      </w:r>
      <w:r>
        <w:rPr>
          <w:sz w:val="22"/>
          <w:lang w:val="en-US" w:eastAsia="ko-KR"/>
        </w:rPr>
        <w:t xml:space="preserve">rapporteur think that there is nothing to restore from the PDCP point of view other than ROHC context. </w:t>
      </w:r>
      <w:r w:rsidR="00761427">
        <w:rPr>
          <w:sz w:val="22"/>
          <w:lang w:val="en-US" w:eastAsia="ko-KR"/>
        </w:rPr>
        <w:t xml:space="preserve">As the restoring ROHC context is explicitly indicated by the </w:t>
      </w:r>
      <w:proofErr w:type="spellStart"/>
      <w:r w:rsidR="00761427" w:rsidRPr="00761427">
        <w:rPr>
          <w:i/>
          <w:sz w:val="22"/>
          <w:lang w:val="en-US" w:eastAsia="ko-KR"/>
        </w:rPr>
        <w:t>drb-ContinueROHC</w:t>
      </w:r>
      <w:proofErr w:type="spellEnd"/>
      <w:r w:rsidR="00761427">
        <w:rPr>
          <w:sz w:val="22"/>
          <w:lang w:val="en-US" w:eastAsia="ko-KR"/>
        </w:rPr>
        <w:t>, there is no need to specify “restore the PDCP state” in the RRC specification. It would increase the ambiguity.</w:t>
      </w:r>
    </w:p>
    <w:p w:rsidR="00101811" w:rsidRPr="00101811" w:rsidRDefault="00101811" w:rsidP="00767B46">
      <w:pPr>
        <w:rPr>
          <w:b/>
          <w:sz w:val="22"/>
          <w:lang w:val="en-US" w:eastAsia="ko-KR"/>
        </w:rPr>
      </w:pPr>
      <w:r w:rsidRPr="00101811">
        <w:rPr>
          <w:b/>
          <w:sz w:val="22"/>
          <w:lang w:val="en-US" w:eastAsia="ko-KR"/>
        </w:rPr>
        <w:lastRenderedPageBreak/>
        <w:t>Proposal6: Remove the text “restore the PDCP state” from the RRC specification.</w:t>
      </w:r>
    </w:p>
    <w:p w:rsidR="006C063F" w:rsidRDefault="006C063F" w:rsidP="00767B46">
      <w:pPr>
        <w:rPr>
          <w:sz w:val="22"/>
          <w:lang w:val="en-US" w:eastAsia="ko-KR"/>
        </w:rPr>
      </w:pPr>
    </w:p>
    <w:p w:rsidR="009251B1" w:rsidRPr="00732A96" w:rsidRDefault="009251B1" w:rsidP="00767B46">
      <w:pPr>
        <w:rPr>
          <w:b/>
          <w:sz w:val="22"/>
          <w:u w:val="single"/>
          <w:lang w:val="en-US" w:eastAsia="ko-KR"/>
        </w:rPr>
      </w:pPr>
      <w:r w:rsidRPr="00732A96">
        <w:rPr>
          <w:b/>
          <w:sz w:val="22"/>
          <w:u w:val="single"/>
          <w:lang w:val="en-US" w:eastAsia="ko-KR"/>
        </w:rPr>
        <w:t>7. LTE RRC behavior</w:t>
      </w:r>
    </w:p>
    <w:p w:rsidR="002609A3" w:rsidRDefault="00A51845" w:rsidP="00767B46">
      <w:pPr>
        <w:rPr>
          <w:sz w:val="22"/>
          <w:lang w:val="en-US" w:eastAsia="ko-KR"/>
        </w:rPr>
      </w:pPr>
      <w:r>
        <w:rPr>
          <w:sz w:val="22"/>
          <w:lang w:val="en-US" w:eastAsia="ko-KR"/>
        </w:rPr>
        <w:t>The</w:t>
      </w:r>
      <w:r>
        <w:rPr>
          <w:rFonts w:hint="eastAsia"/>
          <w:sz w:val="22"/>
          <w:lang w:val="en-US" w:eastAsia="ko-KR"/>
        </w:rPr>
        <w:t xml:space="preserve"> new </w:t>
      </w:r>
      <w:r>
        <w:rPr>
          <w:sz w:val="22"/>
          <w:lang w:val="en-US" w:eastAsia="ko-KR"/>
        </w:rPr>
        <w:t xml:space="preserve">NR </w:t>
      </w:r>
      <w:r>
        <w:rPr>
          <w:rFonts w:hint="eastAsia"/>
          <w:sz w:val="22"/>
          <w:lang w:val="en-US" w:eastAsia="ko-KR"/>
        </w:rPr>
        <w:t xml:space="preserve">PDCP procedure also has impacts on LTE RRC. </w:t>
      </w:r>
      <w:r>
        <w:rPr>
          <w:sz w:val="22"/>
          <w:lang w:val="en-US" w:eastAsia="ko-KR"/>
        </w:rPr>
        <w:t>However, the situation is more complex in LTE because the RRC Suspend procedure is used for both NB-</w:t>
      </w:r>
      <w:proofErr w:type="spellStart"/>
      <w:r>
        <w:rPr>
          <w:sz w:val="22"/>
          <w:lang w:val="en-US" w:eastAsia="ko-KR"/>
        </w:rPr>
        <w:t>IoT</w:t>
      </w:r>
      <w:proofErr w:type="spellEnd"/>
      <w:r>
        <w:rPr>
          <w:sz w:val="22"/>
          <w:lang w:val="en-US" w:eastAsia="ko-KR"/>
        </w:rPr>
        <w:t xml:space="preserve"> (RRC Idle with suspension</w:t>
      </w:r>
      <w:r w:rsidR="002609A3">
        <w:rPr>
          <w:sz w:val="22"/>
          <w:lang w:val="en-US" w:eastAsia="ko-KR"/>
        </w:rPr>
        <w:t xml:space="preserve"> using LTE PDCP</w:t>
      </w:r>
      <w:r>
        <w:rPr>
          <w:sz w:val="22"/>
          <w:lang w:val="en-US" w:eastAsia="ko-KR"/>
        </w:rPr>
        <w:t xml:space="preserve">) and </w:t>
      </w:r>
      <w:proofErr w:type="spellStart"/>
      <w:r>
        <w:rPr>
          <w:sz w:val="22"/>
          <w:lang w:val="en-US" w:eastAsia="ko-KR"/>
        </w:rPr>
        <w:t>eLTE</w:t>
      </w:r>
      <w:proofErr w:type="spellEnd"/>
      <w:r>
        <w:rPr>
          <w:sz w:val="22"/>
          <w:lang w:val="en-US" w:eastAsia="ko-KR"/>
        </w:rPr>
        <w:t xml:space="preserve"> (RRC Inactive</w:t>
      </w:r>
      <w:r w:rsidR="002609A3">
        <w:rPr>
          <w:sz w:val="22"/>
          <w:lang w:val="en-US" w:eastAsia="ko-KR"/>
        </w:rPr>
        <w:t xml:space="preserve"> using NR PDCP</w:t>
      </w:r>
      <w:r>
        <w:rPr>
          <w:sz w:val="22"/>
          <w:lang w:val="en-US" w:eastAsia="ko-KR"/>
        </w:rPr>
        <w:t xml:space="preserve">). </w:t>
      </w:r>
      <w:r w:rsidR="002609A3">
        <w:rPr>
          <w:sz w:val="22"/>
          <w:lang w:val="en-US" w:eastAsia="ko-KR"/>
        </w:rPr>
        <w:t>As</w:t>
      </w:r>
      <w:r>
        <w:rPr>
          <w:sz w:val="22"/>
          <w:lang w:val="en-US" w:eastAsia="ko-KR"/>
        </w:rPr>
        <w:t xml:space="preserve"> the new procedure is only defined in NR PDCP, the </w:t>
      </w:r>
      <w:r w:rsidR="002609A3">
        <w:rPr>
          <w:sz w:val="22"/>
          <w:lang w:val="en-US" w:eastAsia="ko-KR"/>
        </w:rPr>
        <w:t xml:space="preserve">RRC Suspend procedure should be changed </w:t>
      </w:r>
      <w:r w:rsidR="008624F6">
        <w:rPr>
          <w:sz w:val="22"/>
          <w:lang w:val="en-US" w:eastAsia="ko-KR"/>
        </w:rPr>
        <w:t xml:space="preserve">for </w:t>
      </w:r>
      <w:proofErr w:type="spellStart"/>
      <w:r>
        <w:rPr>
          <w:sz w:val="22"/>
          <w:lang w:val="en-US" w:eastAsia="ko-KR"/>
        </w:rPr>
        <w:t>eLTE</w:t>
      </w:r>
      <w:proofErr w:type="spellEnd"/>
      <w:r w:rsidR="008624F6">
        <w:rPr>
          <w:sz w:val="22"/>
          <w:lang w:val="en-US" w:eastAsia="ko-KR"/>
        </w:rPr>
        <w:t xml:space="preserve"> case while not changed for NB-</w:t>
      </w:r>
      <w:proofErr w:type="spellStart"/>
      <w:r w:rsidR="008624F6">
        <w:rPr>
          <w:sz w:val="22"/>
          <w:lang w:val="en-US" w:eastAsia="ko-KR"/>
        </w:rPr>
        <w:t>IoT</w:t>
      </w:r>
      <w:proofErr w:type="spellEnd"/>
      <w:r w:rsidR="008624F6">
        <w:rPr>
          <w:sz w:val="22"/>
          <w:lang w:val="en-US" w:eastAsia="ko-KR"/>
        </w:rPr>
        <w:t xml:space="preserve"> case</w:t>
      </w:r>
      <w:r>
        <w:rPr>
          <w:sz w:val="22"/>
          <w:lang w:val="en-US" w:eastAsia="ko-KR"/>
        </w:rPr>
        <w:t>.</w:t>
      </w:r>
    </w:p>
    <w:p w:rsidR="008624F6" w:rsidRPr="008624F6" w:rsidRDefault="002609A3" w:rsidP="00767B46">
      <w:pPr>
        <w:rPr>
          <w:b/>
          <w:sz w:val="22"/>
          <w:lang w:val="en-US" w:eastAsia="ko-KR"/>
        </w:rPr>
      </w:pPr>
      <w:r w:rsidRPr="008624F6">
        <w:rPr>
          <w:b/>
          <w:sz w:val="22"/>
          <w:lang w:val="en-US" w:eastAsia="ko-KR"/>
        </w:rPr>
        <w:t xml:space="preserve">Proposal7: </w:t>
      </w:r>
      <w:r w:rsidR="008624F6" w:rsidRPr="008624F6">
        <w:rPr>
          <w:b/>
          <w:sz w:val="22"/>
          <w:lang w:val="en-US" w:eastAsia="ko-KR"/>
        </w:rPr>
        <w:t xml:space="preserve">Confirm that the LTE RRC Suspend procedure should be changed for </w:t>
      </w:r>
      <w:proofErr w:type="spellStart"/>
      <w:r w:rsidR="008624F6" w:rsidRPr="008624F6">
        <w:rPr>
          <w:b/>
          <w:sz w:val="22"/>
          <w:lang w:val="en-US" w:eastAsia="ko-KR"/>
        </w:rPr>
        <w:t>eLTE</w:t>
      </w:r>
      <w:proofErr w:type="spellEnd"/>
      <w:r w:rsidR="008624F6" w:rsidRPr="008624F6">
        <w:rPr>
          <w:b/>
          <w:sz w:val="22"/>
          <w:lang w:val="en-US" w:eastAsia="ko-KR"/>
        </w:rPr>
        <w:t xml:space="preserve"> case while not changed for NB-</w:t>
      </w:r>
      <w:proofErr w:type="spellStart"/>
      <w:r w:rsidR="008624F6" w:rsidRPr="008624F6">
        <w:rPr>
          <w:b/>
          <w:sz w:val="22"/>
          <w:lang w:val="en-US" w:eastAsia="ko-KR"/>
        </w:rPr>
        <w:t>IoT</w:t>
      </w:r>
      <w:proofErr w:type="spellEnd"/>
      <w:r w:rsidR="008624F6" w:rsidRPr="008624F6">
        <w:rPr>
          <w:b/>
          <w:sz w:val="22"/>
          <w:lang w:val="en-US" w:eastAsia="ko-KR"/>
        </w:rPr>
        <w:t xml:space="preserve"> case.</w:t>
      </w:r>
    </w:p>
    <w:p w:rsidR="0070720C" w:rsidRDefault="0070720C" w:rsidP="00767B46">
      <w:pPr>
        <w:rPr>
          <w:sz w:val="22"/>
          <w:lang w:val="en-US" w:eastAsia="ko-KR"/>
        </w:rPr>
      </w:pPr>
      <w:r>
        <w:rPr>
          <w:sz w:val="22"/>
          <w:lang w:val="en-US" w:eastAsia="ko-KR"/>
        </w:rPr>
        <w:t>Editor’s Note</w:t>
      </w:r>
      <w:r>
        <w:rPr>
          <w:rFonts w:hint="eastAsia"/>
          <w:sz w:val="22"/>
          <w:lang w:val="en-US" w:eastAsia="ko-KR"/>
        </w:rPr>
        <w:t xml:space="preserve">: </w:t>
      </w:r>
      <w:r>
        <w:rPr>
          <w:sz w:val="22"/>
          <w:lang w:val="en-US" w:eastAsia="ko-KR"/>
        </w:rPr>
        <w:t>As the LTE RRC specification is not ready yet at the time of drafting this document, the rapporteur suggest to discuss LTE RRC CR at the RAN2#104 meeting.</w:t>
      </w:r>
    </w:p>
    <w:p w:rsidR="0070720C" w:rsidRDefault="0070720C" w:rsidP="00767B46">
      <w:pPr>
        <w:rPr>
          <w:sz w:val="22"/>
          <w:lang w:val="en-US" w:eastAsia="ko-KR"/>
        </w:rPr>
      </w:pPr>
    </w:p>
    <w:p w:rsidR="001C78F5" w:rsidRDefault="001C78F5" w:rsidP="001C78F5">
      <w:pPr>
        <w:pStyle w:val="1"/>
        <w:rPr>
          <w:rFonts w:ascii="Times New Roman" w:hAnsi="Times New Roman"/>
          <w:lang w:val="en-US" w:eastAsia="ko-KR"/>
        </w:rPr>
      </w:pPr>
      <w:r>
        <w:rPr>
          <w:lang w:val="en-US"/>
        </w:rPr>
        <w:t>3.</w:t>
      </w:r>
      <w:r>
        <w:rPr>
          <w:lang w:val="en-US"/>
        </w:rPr>
        <w:tab/>
        <w:t>Proposal</w:t>
      </w:r>
    </w:p>
    <w:p w:rsidR="006979E8" w:rsidRDefault="001C78F5">
      <w:pPr>
        <w:rPr>
          <w:sz w:val="22"/>
          <w:lang w:val="en-US" w:eastAsia="ko-KR"/>
        </w:rPr>
      </w:pPr>
      <w:r w:rsidRPr="001C78F5">
        <w:rPr>
          <w:rFonts w:hint="eastAsia"/>
          <w:sz w:val="22"/>
          <w:lang w:val="en-US" w:eastAsia="ko-KR"/>
        </w:rPr>
        <w:t xml:space="preserve">In this </w:t>
      </w:r>
      <w:r w:rsidR="006D3714">
        <w:rPr>
          <w:sz w:val="22"/>
          <w:lang w:val="en-US" w:eastAsia="ko-KR"/>
        </w:rPr>
        <w:t>document</w:t>
      </w:r>
      <w:r>
        <w:rPr>
          <w:sz w:val="22"/>
          <w:lang w:val="en-US" w:eastAsia="ko-KR"/>
        </w:rPr>
        <w:t xml:space="preserve">, </w:t>
      </w:r>
      <w:r w:rsidR="006D3714">
        <w:rPr>
          <w:sz w:val="22"/>
          <w:lang w:val="en-US" w:eastAsia="ko-KR"/>
        </w:rPr>
        <w:t xml:space="preserve">we </w:t>
      </w:r>
      <w:r w:rsidR="00093B2D">
        <w:rPr>
          <w:sz w:val="22"/>
          <w:lang w:val="en-US" w:eastAsia="ko-KR"/>
        </w:rPr>
        <w:t xml:space="preserve">present </w:t>
      </w:r>
      <w:r w:rsidR="006979E8">
        <w:rPr>
          <w:sz w:val="22"/>
          <w:lang w:val="en-US" w:eastAsia="ko-KR"/>
        </w:rPr>
        <w:t xml:space="preserve">several open issues in newly agreed PDCP suspend procedure, with the following proposals: </w:t>
      </w:r>
    </w:p>
    <w:p w:rsidR="006979E8" w:rsidRPr="001559EA" w:rsidRDefault="006979E8" w:rsidP="006979E8">
      <w:pPr>
        <w:rPr>
          <w:b/>
          <w:sz w:val="22"/>
          <w:lang w:val="en-US" w:eastAsia="ko-KR"/>
        </w:rPr>
      </w:pPr>
      <w:r w:rsidRPr="001559EA">
        <w:rPr>
          <w:rFonts w:hint="eastAsia"/>
          <w:b/>
          <w:sz w:val="22"/>
          <w:lang w:val="en-US" w:eastAsia="ko-KR"/>
        </w:rPr>
        <w:t xml:space="preserve">Proposal1: Decide the name of the new PDCP procedure; </w:t>
      </w:r>
      <w:r w:rsidRPr="001559EA">
        <w:rPr>
          <w:b/>
          <w:sz w:val="22"/>
          <w:lang w:val="en-US" w:eastAsia="ko-KR"/>
        </w:rPr>
        <w:t>“PDCP suspend”, “PDCP reset”, or other name.</w:t>
      </w:r>
    </w:p>
    <w:p w:rsidR="006979E8" w:rsidRDefault="006979E8" w:rsidP="006979E8">
      <w:pPr>
        <w:rPr>
          <w:b/>
          <w:sz w:val="22"/>
          <w:lang w:val="en-US" w:eastAsia="ko-KR"/>
        </w:rPr>
      </w:pPr>
      <w:r w:rsidRPr="001559EA">
        <w:rPr>
          <w:rFonts w:hint="eastAsia"/>
          <w:b/>
          <w:sz w:val="22"/>
          <w:lang w:val="en-US" w:eastAsia="ko-KR"/>
        </w:rPr>
        <w:t>Proposal</w:t>
      </w:r>
      <w:r>
        <w:rPr>
          <w:b/>
          <w:sz w:val="22"/>
          <w:lang w:val="en-US" w:eastAsia="ko-KR"/>
        </w:rPr>
        <w:t>2</w:t>
      </w:r>
      <w:r w:rsidRPr="001559EA">
        <w:rPr>
          <w:rFonts w:hint="eastAsia"/>
          <w:b/>
          <w:sz w:val="22"/>
          <w:lang w:val="en-US" w:eastAsia="ko-KR"/>
        </w:rPr>
        <w:t xml:space="preserve">: Decide </w:t>
      </w:r>
      <w:r>
        <w:rPr>
          <w:b/>
          <w:sz w:val="22"/>
          <w:lang w:val="en-US" w:eastAsia="ko-KR"/>
        </w:rPr>
        <w:t>whether the new PDCP procedure is applied to only AM DRBs, or applied to both AM DRBs and UM DRBs.</w:t>
      </w:r>
    </w:p>
    <w:p w:rsidR="006979E8" w:rsidRPr="00BD4A9C" w:rsidRDefault="006979E8" w:rsidP="006979E8">
      <w:pPr>
        <w:rPr>
          <w:b/>
          <w:sz w:val="22"/>
          <w:lang w:val="en-US" w:eastAsia="ko-KR"/>
        </w:rPr>
      </w:pPr>
      <w:r w:rsidRPr="00BD4A9C">
        <w:rPr>
          <w:rFonts w:hint="eastAsia"/>
          <w:b/>
          <w:sz w:val="22"/>
          <w:lang w:val="en-US" w:eastAsia="ko-KR"/>
        </w:rPr>
        <w:t>Proposal3: Decide whether the transmitting PDCP entity shall discard stored PDCP SDUs during the new PDCP procedure.</w:t>
      </w:r>
    </w:p>
    <w:p w:rsidR="006979E8" w:rsidRPr="00293D06" w:rsidRDefault="006979E8" w:rsidP="006979E8">
      <w:pPr>
        <w:rPr>
          <w:sz w:val="22"/>
          <w:lang w:val="en-US" w:eastAsia="ko-KR"/>
        </w:rPr>
      </w:pPr>
      <w:r w:rsidRPr="00293D06">
        <w:rPr>
          <w:b/>
          <w:sz w:val="22"/>
          <w:lang w:val="en-US" w:eastAsia="ko-KR"/>
        </w:rPr>
        <w:t xml:space="preserve">Proposal4: </w:t>
      </w:r>
      <w:r w:rsidRPr="00293D06">
        <w:rPr>
          <w:rFonts w:hint="eastAsia"/>
          <w:b/>
          <w:sz w:val="22"/>
          <w:lang w:val="en-US" w:eastAsia="ko-KR"/>
        </w:rPr>
        <w:t>Decide</w:t>
      </w:r>
      <w:r w:rsidRPr="00BD4A9C">
        <w:rPr>
          <w:rFonts w:hint="eastAsia"/>
          <w:b/>
          <w:sz w:val="22"/>
          <w:lang w:val="en-US" w:eastAsia="ko-KR"/>
        </w:rPr>
        <w:t xml:space="preserve"> whether </w:t>
      </w:r>
      <w:r>
        <w:rPr>
          <w:b/>
          <w:sz w:val="22"/>
          <w:lang w:val="en-US" w:eastAsia="ko-KR"/>
        </w:rPr>
        <w:t>to specify “</w:t>
      </w:r>
      <w:r w:rsidRPr="00BD4A9C">
        <w:rPr>
          <w:rFonts w:hint="eastAsia"/>
          <w:b/>
          <w:sz w:val="22"/>
          <w:lang w:val="en-US" w:eastAsia="ko-KR"/>
        </w:rPr>
        <w:t xml:space="preserve">the transmitting PDCP entity </w:t>
      </w:r>
      <w:r>
        <w:rPr>
          <w:b/>
          <w:sz w:val="22"/>
          <w:lang w:val="en-US" w:eastAsia="ko-KR"/>
        </w:rPr>
        <w:t xml:space="preserve">for UM DRBs and AM DRBs </w:t>
      </w:r>
      <w:r w:rsidRPr="00BD4A9C">
        <w:rPr>
          <w:rFonts w:hint="eastAsia"/>
          <w:b/>
          <w:sz w:val="22"/>
          <w:lang w:val="en-US" w:eastAsia="ko-KR"/>
        </w:rPr>
        <w:t xml:space="preserve">shall discard stored PDCP </w:t>
      </w:r>
      <w:r>
        <w:rPr>
          <w:b/>
          <w:sz w:val="22"/>
          <w:lang w:val="en-US" w:eastAsia="ko-KR"/>
        </w:rPr>
        <w:t>P</w:t>
      </w:r>
      <w:r w:rsidRPr="00BD4A9C">
        <w:rPr>
          <w:rFonts w:hint="eastAsia"/>
          <w:b/>
          <w:sz w:val="22"/>
          <w:lang w:val="en-US" w:eastAsia="ko-KR"/>
        </w:rPr>
        <w:t>DUs</w:t>
      </w:r>
      <w:r>
        <w:rPr>
          <w:b/>
          <w:sz w:val="22"/>
          <w:lang w:val="en-US" w:eastAsia="ko-KR"/>
        </w:rPr>
        <w:t>”</w:t>
      </w:r>
      <w:r w:rsidRPr="00BD4A9C">
        <w:rPr>
          <w:rFonts w:hint="eastAsia"/>
          <w:b/>
          <w:sz w:val="22"/>
          <w:lang w:val="en-US" w:eastAsia="ko-KR"/>
        </w:rPr>
        <w:t xml:space="preserve"> during the</w:t>
      </w:r>
      <w:r>
        <w:rPr>
          <w:b/>
          <w:sz w:val="22"/>
          <w:lang w:val="en-US" w:eastAsia="ko-KR"/>
        </w:rPr>
        <w:t xml:space="preserve"> PDCP re-establishment</w:t>
      </w:r>
      <w:r w:rsidRPr="00BD4A9C">
        <w:rPr>
          <w:rFonts w:hint="eastAsia"/>
          <w:b/>
          <w:sz w:val="22"/>
          <w:lang w:val="en-US" w:eastAsia="ko-KR"/>
        </w:rPr>
        <w:t>.</w:t>
      </w:r>
    </w:p>
    <w:p w:rsidR="006979E8" w:rsidRPr="006C063F" w:rsidRDefault="006979E8" w:rsidP="006979E8">
      <w:pPr>
        <w:rPr>
          <w:b/>
          <w:sz w:val="22"/>
          <w:lang w:val="en-US" w:eastAsia="ko-KR"/>
        </w:rPr>
      </w:pPr>
      <w:r w:rsidRPr="006C063F">
        <w:rPr>
          <w:rFonts w:hint="eastAsia"/>
          <w:b/>
          <w:sz w:val="22"/>
          <w:lang w:val="en-US" w:eastAsia="ko-KR"/>
        </w:rPr>
        <w:t xml:space="preserve">Proposal5: </w:t>
      </w:r>
      <w:r>
        <w:rPr>
          <w:b/>
          <w:sz w:val="22"/>
          <w:lang w:val="en-US" w:eastAsia="ko-KR"/>
        </w:rPr>
        <w:t>Confirm</w:t>
      </w:r>
      <w:r w:rsidRPr="006C063F">
        <w:rPr>
          <w:rFonts w:hint="eastAsia"/>
          <w:b/>
          <w:sz w:val="22"/>
          <w:lang w:val="en-US" w:eastAsia="ko-KR"/>
        </w:rPr>
        <w:t xml:space="preserve"> the UE behavior at RRC Resume</w:t>
      </w:r>
      <w:r>
        <w:rPr>
          <w:b/>
          <w:sz w:val="22"/>
          <w:lang w:val="en-US" w:eastAsia="ko-KR"/>
        </w:rPr>
        <w:t xml:space="preserve">; i.e. re-establish PDCP entities and provide indication of </w:t>
      </w:r>
      <w:proofErr w:type="spellStart"/>
      <w:r w:rsidRPr="006C063F">
        <w:rPr>
          <w:b/>
          <w:i/>
          <w:sz w:val="22"/>
          <w:lang w:val="en-US" w:eastAsia="ko-KR"/>
        </w:rPr>
        <w:t>drb-ContinueROHC</w:t>
      </w:r>
      <w:proofErr w:type="spellEnd"/>
      <w:r w:rsidRPr="006C063F">
        <w:rPr>
          <w:rFonts w:hint="eastAsia"/>
          <w:b/>
          <w:sz w:val="22"/>
          <w:lang w:val="en-US" w:eastAsia="ko-KR"/>
        </w:rPr>
        <w:t>.</w:t>
      </w:r>
    </w:p>
    <w:p w:rsidR="006979E8" w:rsidRPr="00101811" w:rsidRDefault="006979E8" w:rsidP="006979E8">
      <w:pPr>
        <w:rPr>
          <w:b/>
          <w:sz w:val="22"/>
          <w:lang w:val="en-US" w:eastAsia="ko-KR"/>
        </w:rPr>
      </w:pPr>
      <w:r w:rsidRPr="00101811">
        <w:rPr>
          <w:b/>
          <w:sz w:val="22"/>
          <w:lang w:val="en-US" w:eastAsia="ko-KR"/>
        </w:rPr>
        <w:t>Proposal6: Remove the text “restore the PDCP state” from the RRC specification.</w:t>
      </w:r>
    </w:p>
    <w:p w:rsidR="006979E8" w:rsidRPr="008624F6" w:rsidRDefault="006979E8" w:rsidP="006979E8">
      <w:pPr>
        <w:rPr>
          <w:b/>
          <w:sz w:val="22"/>
          <w:lang w:val="en-US" w:eastAsia="ko-KR"/>
        </w:rPr>
      </w:pPr>
      <w:r w:rsidRPr="008624F6">
        <w:rPr>
          <w:b/>
          <w:sz w:val="22"/>
          <w:lang w:val="en-US" w:eastAsia="ko-KR"/>
        </w:rPr>
        <w:t xml:space="preserve">Proposal7: Confirm that the LTE RRC Suspend procedure should be changed for </w:t>
      </w:r>
      <w:proofErr w:type="spellStart"/>
      <w:r w:rsidRPr="008624F6">
        <w:rPr>
          <w:b/>
          <w:sz w:val="22"/>
          <w:lang w:val="en-US" w:eastAsia="ko-KR"/>
        </w:rPr>
        <w:t>eLTE</w:t>
      </w:r>
      <w:proofErr w:type="spellEnd"/>
      <w:r w:rsidRPr="008624F6">
        <w:rPr>
          <w:b/>
          <w:sz w:val="22"/>
          <w:lang w:val="en-US" w:eastAsia="ko-KR"/>
        </w:rPr>
        <w:t xml:space="preserve"> case while not changed for NB-</w:t>
      </w:r>
      <w:proofErr w:type="spellStart"/>
      <w:r w:rsidRPr="008624F6">
        <w:rPr>
          <w:b/>
          <w:sz w:val="22"/>
          <w:lang w:val="en-US" w:eastAsia="ko-KR"/>
        </w:rPr>
        <w:t>IoT</w:t>
      </w:r>
      <w:proofErr w:type="spellEnd"/>
      <w:r w:rsidRPr="008624F6">
        <w:rPr>
          <w:b/>
          <w:sz w:val="22"/>
          <w:lang w:val="en-US" w:eastAsia="ko-KR"/>
        </w:rPr>
        <w:t xml:space="preserve"> case.</w:t>
      </w:r>
    </w:p>
    <w:p w:rsidR="0070720C" w:rsidRDefault="0070720C" w:rsidP="001B2254">
      <w:pPr>
        <w:rPr>
          <w:sz w:val="22"/>
          <w:lang w:val="en-US" w:eastAsia="ko-KR"/>
        </w:rPr>
      </w:pPr>
    </w:p>
    <w:p w:rsidR="006979E8" w:rsidRDefault="006979E8" w:rsidP="001B2254">
      <w:pPr>
        <w:rPr>
          <w:sz w:val="22"/>
          <w:lang w:val="en-US" w:eastAsia="ko-KR"/>
        </w:rPr>
      </w:pPr>
      <w:r>
        <w:rPr>
          <w:rFonts w:hint="eastAsia"/>
          <w:sz w:val="22"/>
          <w:lang w:val="en-US" w:eastAsia="ko-KR"/>
        </w:rPr>
        <w:t>The draft CRs for 38.323 and 38.331 are provided in [1] and [2], respectively.</w:t>
      </w:r>
    </w:p>
    <w:p w:rsidR="006979E8" w:rsidRDefault="006979E8" w:rsidP="001B2254">
      <w:pPr>
        <w:rPr>
          <w:sz w:val="22"/>
          <w:lang w:val="en-US" w:eastAsia="ko-KR"/>
        </w:rPr>
      </w:pPr>
    </w:p>
    <w:p w:rsidR="001C78F5" w:rsidRDefault="001C78F5" w:rsidP="001C78F5">
      <w:pPr>
        <w:pStyle w:val="1"/>
        <w:rPr>
          <w:rFonts w:ascii="Times New Roman" w:hAnsi="Times New Roman"/>
          <w:lang w:val="en-US" w:eastAsia="ko-KR"/>
        </w:rPr>
      </w:pPr>
      <w:r>
        <w:rPr>
          <w:lang w:val="en-US"/>
        </w:rPr>
        <w:t>4.</w:t>
      </w:r>
      <w:r>
        <w:rPr>
          <w:lang w:val="en-US"/>
        </w:rPr>
        <w:tab/>
        <w:t>References</w:t>
      </w:r>
    </w:p>
    <w:p w:rsidR="006057EF" w:rsidRDefault="001C78F5">
      <w:pPr>
        <w:rPr>
          <w:sz w:val="22"/>
          <w:lang w:val="en-US" w:eastAsia="ko-KR"/>
        </w:rPr>
      </w:pPr>
      <w:r>
        <w:rPr>
          <w:rFonts w:hint="eastAsia"/>
          <w:sz w:val="22"/>
          <w:lang w:val="en-US" w:eastAsia="ko-KR"/>
        </w:rPr>
        <w:t xml:space="preserve">[1] </w:t>
      </w:r>
      <w:r w:rsidR="006057EF" w:rsidRPr="006057EF">
        <w:rPr>
          <w:sz w:val="22"/>
          <w:lang w:val="en-US" w:eastAsia="ko-KR"/>
        </w:rPr>
        <w:t>R2-181</w:t>
      </w:r>
      <w:r w:rsidR="00F42297">
        <w:rPr>
          <w:sz w:val="22"/>
          <w:lang w:val="en-US" w:eastAsia="ko-KR"/>
        </w:rPr>
        <w:t>5130</w:t>
      </w:r>
      <w:r w:rsidR="006057EF" w:rsidRPr="006057EF">
        <w:rPr>
          <w:sz w:val="22"/>
          <w:lang w:val="en-US" w:eastAsia="ko-KR"/>
        </w:rPr>
        <w:t xml:space="preserve"> 38</w:t>
      </w:r>
      <w:r w:rsidR="006057EF">
        <w:rPr>
          <w:sz w:val="22"/>
          <w:lang w:val="en-US" w:eastAsia="ko-KR"/>
        </w:rPr>
        <w:t>.</w:t>
      </w:r>
      <w:r w:rsidR="006057EF" w:rsidRPr="006057EF">
        <w:rPr>
          <w:sz w:val="22"/>
          <w:lang w:val="en-US" w:eastAsia="ko-KR"/>
        </w:rPr>
        <w:t>323</w:t>
      </w:r>
      <w:r w:rsidR="006057EF">
        <w:rPr>
          <w:sz w:val="22"/>
          <w:lang w:val="en-US" w:eastAsia="ko-KR"/>
        </w:rPr>
        <w:t xml:space="preserve"> </w:t>
      </w:r>
      <w:r w:rsidR="006057EF" w:rsidRPr="006057EF">
        <w:rPr>
          <w:sz w:val="22"/>
          <w:lang w:val="en-US" w:eastAsia="ko-KR"/>
        </w:rPr>
        <w:t>CR</w:t>
      </w:r>
      <w:r w:rsidR="006057EF">
        <w:rPr>
          <w:sz w:val="22"/>
          <w:lang w:val="en-US" w:eastAsia="ko-KR"/>
        </w:rPr>
        <w:t xml:space="preserve"> on </w:t>
      </w:r>
      <w:r w:rsidR="006057EF" w:rsidRPr="006057EF">
        <w:rPr>
          <w:sz w:val="22"/>
          <w:lang w:val="en-US" w:eastAsia="ko-KR"/>
        </w:rPr>
        <w:t>Introducing PDCP suspend procedure</w:t>
      </w:r>
      <w:r w:rsidR="006057EF" w:rsidRPr="006057EF">
        <w:rPr>
          <w:rFonts w:hint="eastAsia"/>
          <w:sz w:val="22"/>
          <w:lang w:val="en-US" w:eastAsia="ko-KR"/>
        </w:rPr>
        <w:t xml:space="preserve"> </w:t>
      </w:r>
    </w:p>
    <w:p w:rsidR="006057EF" w:rsidRDefault="006057EF" w:rsidP="006057EF">
      <w:pPr>
        <w:rPr>
          <w:sz w:val="22"/>
          <w:lang w:val="en-US" w:eastAsia="ko-KR"/>
        </w:rPr>
      </w:pPr>
      <w:r>
        <w:rPr>
          <w:rFonts w:hint="eastAsia"/>
          <w:sz w:val="22"/>
          <w:lang w:val="en-US" w:eastAsia="ko-KR"/>
        </w:rPr>
        <w:t xml:space="preserve">[2] </w:t>
      </w:r>
      <w:r w:rsidRPr="006057EF">
        <w:rPr>
          <w:sz w:val="22"/>
          <w:lang w:val="en-US" w:eastAsia="ko-KR"/>
        </w:rPr>
        <w:t>R2-181</w:t>
      </w:r>
      <w:r w:rsidR="00F42297">
        <w:rPr>
          <w:sz w:val="22"/>
          <w:lang w:val="en-US" w:eastAsia="ko-KR"/>
        </w:rPr>
        <w:t xml:space="preserve">5131 </w:t>
      </w:r>
      <w:bookmarkStart w:id="2" w:name="_GoBack"/>
      <w:bookmarkEnd w:id="2"/>
      <w:r w:rsidRPr="006057EF">
        <w:rPr>
          <w:sz w:val="22"/>
          <w:lang w:val="en-US" w:eastAsia="ko-KR"/>
        </w:rPr>
        <w:t>38</w:t>
      </w:r>
      <w:r>
        <w:rPr>
          <w:sz w:val="22"/>
          <w:lang w:val="en-US" w:eastAsia="ko-KR"/>
        </w:rPr>
        <w:t>.</w:t>
      </w:r>
      <w:r w:rsidRPr="006057EF">
        <w:rPr>
          <w:sz w:val="22"/>
          <w:lang w:val="en-US" w:eastAsia="ko-KR"/>
        </w:rPr>
        <w:t>33</w:t>
      </w:r>
      <w:r>
        <w:rPr>
          <w:sz w:val="22"/>
          <w:lang w:val="en-US" w:eastAsia="ko-KR"/>
        </w:rPr>
        <w:t xml:space="preserve">1 </w:t>
      </w:r>
      <w:r w:rsidRPr="006057EF">
        <w:rPr>
          <w:sz w:val="22"/>
          <w:lang w:val="en-US" w:eastAsia="ko-KR"/>
        </w:rPr>
        <w:t>CR</w:t>
      </w:r>
      <w:r>
        <w:rPr>
          <w:sz w:val="22"/>
          <w:lang w:val="en-US" w:eastAsia="ko-KR"/>
        </w:rPr>
        <w:t xml:space="preserve"> on </w:t>
      </w:r>
      <w:r w:rsidRPr="006057EF">
        <w:rPr>
          <w:sz w:val="22"/>
          <w:lang w:val="en-US" w:eastAsia="ko-KR"/>
        </w:rPr>
        <w:t>Introducing PDCP suspend procedure</w:t>
      </w:r>
      <w:r w:rsidRPr="006057EF">
        <w:rPr>
          <w:rFonts w:hint="eastAsia"/>
          <w:sz w:val="22"/>
          <w:lang w:val="en-US" w:eastAsia="ko-KR"/>
        </w:rPr>
        <w:t xml:space="preserve"> </w:t>
      </w:r>
    </w:p>
    <w:p w:rsidR="001C78F5" w:rsidRPr="006057EF" w:rsidRDefault="001C78F5">
      <w:pPr>
        <w:rPr>
          <w:sz w:val="22"/>
          <w:lang w:val="en-US" w:eastAsia="ko-KR"/>
        </w:rPr>
      </w:pPr>
    </w:p>
    <w:p w:rsidR="00BF60A9" w:rsidRPr="004E1278" w:rsidRDefault="00BF60A9">
      <w:pPr>
        <w:rPr>
          <w:sz w:val="22"/>
          <w:lang w:val="en-US" w:eastAsia="ko-KR"/>
        </w:rPr>
      </w:pPr>
    </w:p>
    <w:sectPr w:rsidR="00BF60A9" w:rsidRPr="004E1278">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10B6" w:rsidRDefault="005710B6">
      <w:pPr>
        <w:spacing w:after="0"/>
      </w:pPr>
      <w:r>
        <w:separator/>
      </w:r>
    </w:p>
  </w:endnote>
  <w:endnote w:type="continuationSeparator" w:id="0">
    <w:p w:rsidR="005710B6" w:rsidRDefault="005710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F1D36" w:rsidRDefault="006F1D3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42297">
      <w:rPr>
        <w:rStyle w:val="a5"/>
      </w:rPr>
      <w:t>3</w:t>
    </w:r>
    <w:r>
      <w:rPr>
        <w:rStyle w:val="a5"/>
      </w:rPr>
      <w:fldChar w:fldCharType="end"/>
    </w:r>
  </w:p>
  <w:p w:rsidR="006F1D36" w:rsidRDefault="006F1D3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10B6" w:rsidRDefault="005710B6">
      <w:pPr>
        <w:spacing w:after="0"/>
      </w:pPr>
      <w:r>
        <w:separator/>
      </w:r>
    </w:p>
  </w:footnote>
  <w:footnote w:type="continuationSeparator" w:id="0">
    <w:p w:rsidR="005710B6" w:rsidRDefault="005710B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9071304"/>
    <w:multiLevelType w:val="hybridMultilevel"/>
    <w:tmpl w:val="68F03280"/>
    <w:lvl w:ilvl="0" w:tplc="040B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0"/>
  </w:num>
  <w:num w:numId="3">
    <w:abstractNumId w:val="32"/>
  </w:num>
  <w:num w:numId="4">
    <w:abstractNumId w:val="18"/>
  </w:num>
  <w:num w:numId="5">
    <w:abstractNumId w:val="8"/>
  </w:num>
  <w:num w:numId="6">
    <w:abstractNumId w:val="13"/>
  </w:num>
  <w:num w:numId="7">
    <w:abstractNumId w:val="31"/>
  </w:num>
  <w:num w:numId="8">
    <w:abstractNumId w:val="22"/>
  </w:num>
  <w:num w:numId="9">
    <w:abstractNumId w:val="5"/>
  </w:num>
  <w:num w:numId="10">
    <w:abstractNumId w:val="14"/>
  </w:num>
  <w:num w:numId="11">
    <w:abstractNumId w:val="3"/>
  </w:num>
  <w:num w:numId="12">
    <w:abstractNumId w:val="25"/>
  </w:num>
  <w:num w:numId="13">
    <w:abstractNumId w:val="4"/>
  </w:num>
  <w:num w:numId="14">
    <w:abstractNumId w:val="15"/>
  </w:num>
  <w:num w:numId="15">
    <w:abstractNumId w:val="2"/>
  </w:num>
  <w:num w:numId="16">
    <w:abstractNumId w:val="33"/>
  </w:num>
  <w:num w:numId="17">
    <w:abstractNumId w:val="28"/>
  </w:num>
  <w:num w:numId="18">
    <w:abstractNumId w:val="24"/>
  </w:num>
  <w:num w:numId="19">
    <w:abstractNumId w:val="17"/>
  </w:num>
  <w:num w:numId="20">
    <w:abstractNumId w:val="6"/>
  </w:num>
  <w:num w:numId="21">
    <w:abstractNumId w:val="19"/>
  </w:num>
  <w:num w:numId="22">
    <w:abstractNumId w:val="7"/>
  </w:num>
  <w:num w:numId="23">
    <w:abstractNumId w:val="21"/>
  </w:num>
  <w:num w:numId="24">
    <w:abstractNumId w:val="23"/>
  </w:num>
  <w:num w:numId="25">
    <w:abstractNumId w:val="1"/>
  </w:num>
  <w:num w:numId="26">
    <w:abstractNumId w:val="10"/>
  </w:num>
  <w:num w:numId="27">
    <w:abstractNumId w:val="27"/>
  </w:num>
  <w:num w:numId="28">
    <w:abstractNumId w:val="29"/>
  </w:num>
  <w:num w:numId="29">
    <w:abstractNumId w:val="12"/>
  </w:num>
  <w:num w:numId="30">
    <w:abstractNumId w:val="20"/>
  </w:num>
  <w:num w:numId="31">
    <w:abstractNumId w:val="16"/>
  </w:num>
  <w:num w:numId="32">
    <w:abstractNumId w:val="26"/>
  </w:num>
  <w:num w:numId="33">
    <w:abstractNumId w:val="11"/>
  </w:num>
  <w:num w:numId="34">
    <w:abstractNumId w:val="30"/>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E87"/>
    <w:rsid w:val="0000373D"/>
    <w:rsid w:val="00007A11"/>
    <w:rsid w:val="0005747A"/>
    <w:rsid w:val="00093B2D"/>
    <w:rsid w:val="000A0354"/>
    <w:rsid w:val="000B1477"/>
    <w:rsid w:val="000B1CDB"/>
    <w:rsid w:val="000D09F4"/>
    <w:rsid w:val="00101811"/>
    <w:rsid w:val="00103116"/>
    <w:rsid w:val="00105F70"/>
    <w:rsid w:val="00106858"/>
    <w:rsid w:val="00137C17"/>
    <w:rsid w:val="001559EA"/>
    <w:rsid w:val="001572BD"/>
    <w:rsid w:val="00190CD2"/>
    <w:rsid w:val="001B2254"/>
    <w:rsid w:val="001B7CFA"/>
    <w:rsid w:val="001C78F5"/>
    <w:rsid w:val="001D608A"/>
    <w:rsid w:val="001F53EF"/>
    <w:rsid w:val="0021791F"/>
    <w:rsid w:val="0023022A"/>
    <w:rsid w:val="002411D3"/>
    <w:rsid w:val="002609A3"/>
    <w:rsid w:val="002709AD"/>
    <w:rsid w:val="00293D06"/>
    <w:rsid w:val="002957B2"/>
    <w:rsid w:val="002C7E10"/>
    <w:rsid w:val="00321212"/>
    <w:rsid w:val="0035290C"/>
    <w:rsid w:val="00357196"/>
    <w:rsid w:val="00382872"/>
    <w:rsid w:val="003A7497"/>
    <w:rsid w:val="003D583B"/>
    <w:rsid w:val="003F048B"/>
    <w:rsid w:val="003F3E87"/>
    <w:rsid w:val="003F6CFA"/>
    <w:rsid w:val="003F77F6"/>
    <w:rsid w:val="00432266"/>
    <w:rsid w:val="00432E5F"/>
    <w:rsid w:val="00432E66"/>
    <w:rsid w:val="00435B75"/>
    <w:rsid w:val="00444373"/>
    <w:rsid w:val="0044673F"/>
    <w:rsid w:val="00447417"/>
    <w:rsid w:val="004E1278"/>
    <w:rsid w:val="004E62D3"/>
    <w:rsid w:val="004F2A6F"/>
    <w:rsid w:val="005019FF"/>
    <w:rsid w:val="00503714"/>
    <w:rsid w:val="00505611"/>
    <w:rsid w:val="00505D52"/>
    <w:rsid w:val="0051379C"/>
    <w:rsid w:val="00517805"/>
    <w:rsid w:val="005341E3"/>
    <w:rsid w:val="00561A51"/>
    <w:rsid w:val="005710B6"/>
    <w:rsid w:val="0057246F"/>
    <w:rsid w:val="005B14B6"/>
    <w:rsid w:val="005B64EA"/>
    <w:rsid w:val="005E5398"/>
    <w:rsid w:val="005E6960"/>
    <w:rsid w:val="005F29AE"/>
    <w:rsid w:val="0060388B"/>
    <w:rsid w:val="006057EF"/>
    <w:rsid w:val="006155AB"/>
    <w:rsid w:val="006301AB"/>
    <w:rsid w:val="00643DD1"/>
    <w:rsid w:val="0064762D"/>
    <w:rsid w:val="00663B76"/>
    <w:rsid w:val="00664C43"/>
    <w:rsid w:val="0068780F"/>
    <w:rsid w:val="006979E8"/>
    <w:rsid w:val="006A6431"/>
    <w:rsid w:val="006B2641"/>
    <w:rsid w:val="006B6E44"/>
    <w:rsid w:val="006C063F"/>
    <w:rsid w:val="006D3714"/>
    <w:rsid w:val="006D3964"/>
    <w:rsid w:val="006E158D"/>
    <w:rsid w:val="006F1D36"/>
    <w:rsid w:val="0070720C"/>
    <w:rsid w:val="0071192D"/>
    <w:rsid w:val="00732A96"/>
    <w:rsid w:val="007512A3"/>
    <w:rsid w:val="00761427"/>
    <w:rsid w:val="00767B46"/>
    <w:rsid w:val="0079085A"/>
    <w:rsid w:val="00792C3F"/>
    <w:rsid w:val="007B0C08"/>
    <w:rsid w:val="007D0E5D"/>
    <w:rsid w:val="007D6144"/>
    <w:rsid w:val="007E23FF"/>
    <w:rsid w:val="0080080D"/>
    <w:rsid w:val="00812553"/>
    <w:rsid w:val="00833717"/>
    <w:rsid w:val="00835A6B"/>
    <w:rsid w:val="00857EE8"/>
    <w:rsid w:val="008624F6"/>
    <w:rsid w:val="00865F89"/>
    <w:rsid w:val="008743A5"/>
    <w:rsid w:val="00880454"/>
    <w:rsid w:val="00880552"/>
    <w:rsid w:val="008B0C56"/>
    <w:rsid w:val="008B2378"/>
    <w:rsid w:val="008B5879"/>
    <w:rsid w:val="008C6190"/>
    <w:rsid w:val="008E0757"/>
    <w:rsid w:val="008E6D14"/>
    <w:rsid w:val="008F530B"/>
    <w:rsid w:val="00905F59"/>
    <w:rsid w:val="009251B1"/>
    <w:rsid w:val="00934911"/>
    <w:rsid w:val="00945352"/>
    <w:rsid w:val="009930F9"/>
    <w:rsid w:val="00993836"/>
    <w:rsid w:val="0099626A"/>
    <w:rsid w:val="009A1154"/>
    <w:rsid w:val="009B39F1"/>
    <w:rsid w:val="009B7AAF"/>
    <w:rsid w:val="009D3126"/>
    <w:rsid w:val="009E6AC1"/>
    <w:rsid w:val="009E6F7D"/>
    <w:rsid w:val="00A076FC"/>
    <w:rsid w:val="00A117FD"/>
    <w:rsid w:val="00A27C27"/>
    <w:rsid w:val="00A33A3D"/>
    <w:rsid w:val="00A35AAF"/>
    <w:rsid w:val="00A4324F"/>
    <w:rsid w:val="00A51845"/>
    <w:rsid w:val="00A56588"/>
    <w:rsid w:val="00A81D2D"/>
    <w:rsid w:val="00A951E0"/>
    <w:rsid w:val="00AA0153"/>
    <w:rsid w:val="00AB2A0D"/>
    <w:rsid w:val="00AB7E77"/>
    <w:rsid w:val="00AC543E"/>
    <w:rsid w:val="00AF3457"/>
    <w:rsid w:val="00AF5F4D"/>
    <w:rsid w:val="00AF64BD"/>
    <w:rsid w:val="00B10CE0"/>
    <w:rsid w:val="00B340DD"/>
    <w:rsid w:val="00B7046F"/>
    <w:rsid w:val="00B9696E"/>
    <w:rsid w:val="00BD4A9C"/>
    <w:rsid w:val="00BF60A9"/>
    <w:rsid w:val="00C071B4"/>
    <w:rsid w:val="00C157C5"/>
    <w:rsid w:val="00C23613"/>
    <w:rsid w:val="00C83F0B"/>
    <w:rsid w:val="00CA3BD2"/>
    <w:rsid w:val="00CC5A0A"/>
    <w:rsid w:val="00D0661B"/>
    <w:rsid w:val="00D2009E"/>
    <w:rsid w:val="00D26B7F"/>
    <w:rsid w:val="00D4144D"/>
    <w:rsid w:val="00D47D41"/>
    <w:rsid w:val="00D54460"/>
    <w:rsid w:val="00D67A5C"/>
    <w:rsid w:val="00D74E6F"/>
    <w:rsid w:val="00D8015C"/>
    <w:rsid w:val="00D90655"/>
    <w:rsid w:val="00DA5B83"/>
    <w:rsid w:val="00DE4E84"/>
    <w:rsid w:val="00DE4EA0"/>
    <w:rsid w:val="00E0591B"/>
    <w:rsid w:val="00E1189A"/>
    <w:rsid w:val="00E2323B"/>
    <w:rsid w:val="00E3403D"/>
    <w:rsid w:val="00E64B0B"/>
    <w:rsid w:val="00E65B32"/>
    <w:rsid w:val="00E7582F"/>
    <w:rsid w:val="00E80351"/>
    <w:rsid w:val="00EA6B7A"/>
    <w:rsid w:val="00EC3622"/>
    <w:rsid w:val="00F42297"/>
    <w:rsid w:val="00F55239"/>
    <w:rsid w:val="00F83D44"/>
    <w:rsid w:val="00F949CE"/>
    <w:rsid w:val="00FB360D"/>
    <w:rsid w:val="00FC72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sid w:val="006B2641"/>
    <w:rPr>
      <w:rFonts w:ascii="Times New Roman" w:hAnsi="Times New Roman"/>
      <w:lang w:val="en-GB" w:eastAsia="en-US"/>
    </w:rPr>
  </w:style>
  <w:style w:type="character" w:customStyle="1" w:styleId="CRCoverPageZchn">
    <w:name w:val="CR Cover Page Zchn"/>
    <w:link w:val="CRCoverPage"/>
    <w:rsid w:val="00E0591B"/>
    <w:rPr>
      <w:rFonts w:ascii="Arial" w:eastAsia="MS Mincho" w:hAnsi="Arial"/>
      <w:lang w:val="en-GB" w:eastAsia="en-US"/>
    </w:rPr>
  </w:style>
  <w:style w:type="paragraph" w:customStyle="1" w:styleId="paragraph">
    <w:name w:val="paragraph"/>
    <w:basedOn w:val="a"/>
    <w:qFormat/>
    <w:rsid w:val="009D3126"/>
    <w:pPr>
      <w:spacing w:before="100" w:beforeAutospacing="1" w:after="100" w:afterAutospacing="1"/>
    </w:pPr>
    <w:rPr>
      <w:rFonts w:eastAsiaTheme="minorEastAsia"/>
      <w:sz w:val="24"/>
      <w:szCs w:val="24"/>
      <w:lang w:val="en-US" w:eastAsia="zh-CN"/>
    </w:rPr>
  </w:style>
  <w:style w:type="paragraph" w:customStyle="1" w:styleId="ListParagraph2">
    <w:name w:val="List Paragraph2"/>
    <w:basedOn w:val="a"/>
    <w:link w:val="Char3"/>
    <w:uiPriority w:val="34"/>
    <w:qFormat/>
    <w:rsid w:val="009D3126"/>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character" w:customStyle="1" w:styleId="Char3">
    <w:name w:val="列出段落 Char"/>
    <w:link w:val="ListParagraph2"/>
    <w:uiPriority w:val="34"/>
    <w:qFormat/>
    <w:locked/>
    <w:rsid w:val="009D3126"/>
    <w:rPr>
      <w:rFonts w:ascii="Arial" w:eastAsia="Times New Roman" w:hAnsi="Arial"/>
      <w:lang w:val="en-GB" w:eastAsia="zh-CN"/>
    </w:rPr>
  </w:style>
  <w:style w:type="character" w:customStyle="1" w:styleId="eop">
    <w:name w:val="eop"/>
    <w:basedOn w:val="a0"/>
    <w:qFormat/>
    <w:rsid w:val="009D3126"/>
  </w:style>
  <w:style w:type="paragraph" w:customStyle="1" w:styleId="Agreement">
    <w:name w:val="Agreement"/>
    <w:basedOn w:val="a"/>
    <w:next w:val="a"/>
    <w:rsid w:val="008F530B"/>
    <w:pPr>
      <w:numPr>
        <w:numId w:val="3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9A80E-2134-4B17-8BC0-039B8126A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1654</TotalTime>
  <Pages>1</Pages>
  <Words>991</Words>
  <Characters>5655</Characters>
  <Application>Microsoft Office Word</Application>
  <DocSecurity>0</DocSecurity>
  <Lines>47</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cp:lastModifiedBy>
  <cp:revision>246</cp:revision>
  <dcterms:created xsi:type="dcterms:W3CDTF">2017-04-17T04:10:00Z</dcterms:created>
  <dcterms:modified xsi:type="dcterms:W3CDTF">2018-09-28T00:55:00Z</dcterms:modified>
</cp:coreProperties>
</file>